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yuzu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 Nie sklasyfikowany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3,7-dimethyloctan-3-ol; citral; linalool; d-limonene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3,7-dimethyloctan-3-ol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78-69-3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201-133-9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0,761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Hesperidaceae. Green. Owocowy.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8270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yuzu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13,393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8,9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21,6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yuzu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3,7-dimethyloctan-3-ol ; citral ; linalool ; 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Sol. Niesklasyfikowane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 Nie sklasyfikowany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Sol. Niesklasyfikowane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eksperta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11.09.2026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11.09.2026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yuzu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yuzu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11.09.2026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71C017-496A-472D-88BE-E007B49CCF1B}"/>
</file>

<file path=customXml/itemProps3.xml><?xml version="1.0" encoding="utf-8"?>
<ds:datastoreItem xmlns:ds="http://schemas.openxmlformats.org/officeDocument/2006/customXml" ds:itemID="{FCAEB935-CD32-4E39-A7CF-817F9174077F}"/>
</file>

<file path=customXml/itemProps4.xml><?xml version="1.0" encoding="utf-8"?>
<ds:datastoreItem xmlns:ds="http://schemas.openxmlformats.org/officeDocument/2006/customXml" ds:itemID="{5FEB7929-D09C-476B-8509-3B729D239C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