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Swieca violette des bois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beta-methylionone; alpha-iso-methylionone; [3R-(3α,3aβ,6α,7β,8aα)]-octahydro-3,6,8,8-tetramethyl-1H-3a,7-methanoazulen-5-yl acetate; [1R-(1α,2α,5β,8β)]-4,4,8-trimethyltricyclo[6.3.1.02,5]dodecan-1-yl acetate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2,1287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1,61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[1R-(1α,2α,5β,8β)]-4,4,8-trimethyltricyclo[6.3.1.02,5]dodecan-1-yl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57082-24-3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238-969-9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0,875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beta-methylionone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127-43-5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204-843-7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[1S-(1α,3aβ,4α,8aβ)]-decahydro-4,8,8-trimethyl-9-methylene-1,4-methanoazulene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475-20-7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207-491-2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0,0441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Asp. Tox. 1, H304</w:t>
              <w:br/>
              <w:t>Aquatic Acute 1, H400 (M=10)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Indywidualne wyposażenie ochronne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Środki ochrony indywidualnej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Nosić zalecany indywidualny sprzęt ochronny.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Green. Fioletowy.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4590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4,96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4,96 Temp.: 25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violette des bois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16,908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2,571895 mg/l Test organisms (species): Oryzias latipes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0,3752041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0,3764118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0,404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Swieca violette des bois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beta-methylionone (127-43-5)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[1S-(1α,3aβ,4α,8aβ)]-decahydro-4,8,8-trimethyl-9-methylene-1,4-methanoazulene (475-20-7)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[1R-(1α,2α,5β,8β)]-4,4,8-trimethyltricyclo[6.3.1.02,5]dodecan-1-yl acetate (57082-24-3)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[3R-(3α,3aβ,6α,7β,8aα)]-octahydro-3,6,8,8-tetramethyl-1H-3a,7-methanoazulen-5-yl acetate ; pin-2(3)-ene ; d-limonene ; benzyl benzoate ; [1S-(1α,3aβ,4α,8aβ)]-decahydro-4,8,8-trimethyl-9-methylene-1,4-methanoazulene ; [1R-(1α,2α,5β,8β)]-4,4,8-trimethyltricyclo[6.3.1.02,5]dodecan-1-yl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[3R-(3α,3aβ,6α,7β,8aα)]-octahydro-3,6,8,8-tetramethyl-1H-3a,7-methanoazulen-5-yl acetate ; pin-2(3)-ene ; d-limonene ; benzyl benzoate ; [1S-(1α,3aβ,4α,8aβ)]-decahydro-4,8,8-trimethyl-9-methylene-1,4-methanoazulene ; [1R-(1α,2α,5β,8β)]-4,4,8-trimethyltricyclo[6.3.1.02,5]dodecan-1-yl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violette des bois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Swieca violette des bois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30.07.2026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F6F98D-786E-4101-93AF-4CD8A1A088B8}"/>
</file>

<file path=customXml/itemProps3.xml><?xml version="1.0" encoding="utf-8"?>
<ds:datastoreItem xmlns:ds="http://schemas.openxmlformats.org/officeDocument/2006/customXml" ds:itemID="{57C4209C-9D0F-487C-AFCC-DF23FF73B918}"/>
</file>

<file path=customXml/itemProps4.xml><?xml version="1.0" encoding="utf-8"?>
<ds:datastoreItem xmlns:ds="http://schemas.openxmlformats.org/officeDocument/2006/customXml" ds:itemID="{5050260A-F6AF-47F2-8343-27F2CE1D57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