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spiced pumpkin 10%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cinnamaldehyde; coumarin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  <w:p w:rsidR="00827634" w:rsidRPr="0069446B" w:rsidP="009B0F88" w14:paraId="75BFAB32" w14:textId="49A502E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REACH-nr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01-2119492630-38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(ATE=1230 mg/kg masy ciała)</w:t>
              <w:br/>
              <w:t>Acute Tox. 4 (Poprzez wdychanie), H332 (ATE=5000 mg/m³)</w:t>
              <w:br/>
              <w:t>Eye Irrit. 2, H319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alcohol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Bursztyn. Pikantny.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1610 mg/kg Source: OECD SIDS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1230 mg/kg masy ciała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2000 mg/kg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24C8C38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5AE7175" w14:textId="207C99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przez skórę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04366BA" w14:textId="029CA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2000 mg/kg masy ciała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  <w:tr w14:paraId="132B823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A42D005" w14:textId="6BD59E7D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 (Pył/mgła)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03317FA" w14:textId="5F29C89A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&gt; 4000 mg/l</w:t>
            </w:r>
          </w:p>
        </w:tc>
      </w:tr>
      <w:tr w14:paraId="1C955DC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2FAB96" w14:textId="1C1C8B78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LC50 Inhalacja - Szczur (Pary)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AD65C07" w14:textId="18E84FC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&gt; 4,178 mg/l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masy ciała Animal: rat, Animal sex: female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masy ciała Animal: mouse, Animal sex: female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spiced pumpkin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460 mg/l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429E2D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4B622E" w14:textId="5999CC70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EC50 - Inne organizmy wodne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70269B5" w14:textId="24DB1C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230 mg/l waterflea</w:t>
            </w:r>
          </w:p>
        </w:tc>
      </w:tr>
      <w:tr w14:paraId="08DFFC5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93BE58B" w14:textId="7C32A51D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EC50 - Inne organizmy wodne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9E1DCCA" w14:textId="2C267C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500 mg/l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642444C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1F7BB7" w14:textId="4116499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Algi ErC50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FD9DDF0" w14:textId="542E71E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770 mg/l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spiced pumpkin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D2347BE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1C9E37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522CF1B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702F0D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1,1</w:t>
            </w:r>
          </w:p>
        </w:tc>
      </w:tr>
    </w:tbl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 ; 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12.05.2026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12.05.2026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spiced pumpkin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spiced pumpkin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12.05.2026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B9CC045-AF67-4BF0-A6F2-ED355983AB28}"/>
</file>

<file path=customXml/itemProps3.xml><?xml version="1.0" encoding="utf-8"?>
<ds:datastoreItem xmlns:ds="http://schemas.openxmlformats.org/officeDocument/2006/customXml" ds:itemID="{DC2C3338-41B4-4FE7-86C2-0F569DC5EEC4}"/>
</file>

<file path=customXml/itemProps4.xml><?xml version="1.0" encoding="utf-8"?>
<ds:datastoreItem xmlns:ds="http://schemas.openxmlformats.org/officeDocument/2006/customXml" ds:itemID="{F6C662F6-CC79-4297-8C9A-827EE86FB04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