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souvenir de noël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d-limonene; citral; Eugenol; linalool; isoeugenol; cinnamaldehyde; coumarin; α-methylcinnamaldehyde; cinnamyl alcohol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α-methylcinnamaldehyde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101-39-3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2,0958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0,2219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(ATE=2000 mg/kg masy ciała)</w:t>
              <w:br/>
              <w:t>Skin Sens. 1B, H317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0,1547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1-(5,6,7,8-tetrahydro-3,5,5,6,8,8-hexamethyl-2-naphthyl)ethan-1-one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1506-02-1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203-966-3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0,1449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1, H410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0,0763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0,07014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0,0042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Hesperidaceae. Pikantny. Charakterystyczny.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920 mg/kg masy ciała Animal: rat, Guideline: OECD Guideline 401 (Acute Oral Toxicity), 95% CL: 795 - 1066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7940 mg/kg masy ciała Animal: rat, Animal sex: female, 95% CL: 4890 - 12900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275,34 mg/kg masy ciała Animal: rat, Animal sex: female, Guideline: other:</w:t>
            </w:r>
          </w:p>
        </w:tc>
      </w:tr>
      <w:tr w14:paraId="14A1065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02D6B5B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2000 mg/kg masy ciała Animal: rat, Animal sex: female, Guideline: OECD Guideline 423 (Acute Oral toxicity - Acute Toxic Class Method)</w:t>
            </w:r>
          </w:p>
        </w:tc>
      </w:tr>
      <w:tr w14:paraId="14A1065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6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125 mg/kg masy ciała Animal: rat, Animal sex: male, Guideline: other:</w:t>
            </w:r>
          </w:p>
        </w:tc>
      </w:tr>
      <w:tr w14:paraId="7F5CEB60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  <w:tr w14:paraId="2982CE87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3D56B2" w14:textId="08087C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533A663" w14:textId="73E520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1200 mg/kg masy ciała Animal: mouse,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≥ 10 mg/kg masy ciała Animal: rat,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72CFCC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1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souvenir de noël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4,4 mm²/s Temp.: '40°C'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D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D0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1,49 mg/l Test organisms (species): Lepomis macrochirus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860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197,96 mg/l Test organisms (species): Desmodesmus subspicatus (previous name: Scenedesmus subspicatus)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Danio rerio (previous name: Brachydanio rerio)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7,7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souvenir de noël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Eugenol ; linalool ; pin-2(3)-ene ; isoeugenol ; cinnamaldehyde ; cinnamyl alcohol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 ; cinnamaldehyde ; cinnamyl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13.07.2026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13.07.2026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souvenir de noël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souvenir de noël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13.07.2026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42DD0C-6DD5-4335-A9D9-A58170E6F974}"/>
</file>

<file path=customXml/itemProps3.xml><?xml version="1.0" encoding="utf-8"?>
<ds:datastoreItem xmlns:ds="http://schemas.openxmlformats.org/officeDocument/2006/customXml" ds:itemID="{AF1A7E44-7B21-4F53-8FB8-4E5C1A61AB7A}"/>
</file>

<file path=customXml/itemProps4.xml><?xml version="1.0" encoding="utf-8"?>
<ds:datastoreItem xmlns:ds="http://schemas.openxmlformats.org/officeDocument/2006/customXml" ds:itemID="{1F49C89A-26C1-46A1-B3DA-6205926795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17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