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rose des jardins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GERANIOL, GERANYL ACETATE, linalyl acetate, CITRONELLOL, BENZYL SALICYLATE, linalool, (E)-1-(2,6,6-trimethyl-1,3-cyclohexadien-1-yl)-2-buten-1-one.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0,5131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0,5026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0,4088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0,3997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0,2499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Owocowy. Drewniany.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masy ciała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rose des jardins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rose des jardins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geranyl acetate ; linalyl acetate ; citronellol ; benzyl salicylate ; linalool ; 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GERANIOL, GERANYL ACETATE, linalyl acetate, CITRONELLOL, BENZYL SALICYLATE, linalool, (E)-1-(2,6,6-trimethyl-1,3-cyclohexadien-1-yl)-2-buten-1-one.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rose des jardins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rose des jardins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16.10.2026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47330-8D7C-482B-936E-7E1162FD2BFD}"/>
</file>

<file path=customXml/itemProps3.xml><?xml version="1.0" encoding="utf-8"?>
<ds:datastoreItem xmlns:ds="http://schemas.openxmlformats.org/officeDocument/2006/customXml" ds:itemID="{CB0CE6DC-901D-4DB5-A536-9EC52F65AB26}"/>
</file>

<file path=customXml/itemProps4.xml><?xml version="1.0" encoding="utf-8"?>
<ds:datastoreItem xmlns:ds="http://schemas.openxmlformats.org/officeDocument/2006/customXml" ds:itemID="{24694D1C-B26E-432E-9FFB-134473F41F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