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relaxation à tahiti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salicylate; linalyl acetate; piperonal; α-methyl-1,3-benzodioxole-5-propionaldehyde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2,005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204-642-4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α-methyl-1,3-benzodioxole-5-propionaldehyde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1205-17-0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214-881-6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605-042-00-9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Piżmo. Morski.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422 (Combined Repeated Dose Toxicity Study with the Reproduction / Developmental Toxicity Screening Test)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relaxation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relaxation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α-methyl-1,3-benzodioxole-5-propionaldehyde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α-methyl-1,3-benzodioxole-5-propionaldehyde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relaxation à tahiti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relaxation à tahiti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EC9765-32F8-496C-8E35-D517264D31F4}"/>
</file>

<file path=customXml/itemProps3.xml><?xml version="1.0" encoding="utf-8"?>
<ds:datastoreItem xmlns:ds="http://schemas.openxmlformats.org/officeDocument/2006/customXml" ds:itemID="{E38D1478-3577-4CEC-B16C-5C47A4CE73F2}"/>
</file>

<file path=customXml/itemProps4.xml><?xml version="1.0" encoding="utf-8"?>
<ds:datastoreItem xmlns:ds="http://schemas.openxmlformats.org/officeDocument/2006/customXml" ds:itemID="{BFC3421B-D799-477E-B277-AA5D2440AA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