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orientale et encens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cinnamaldehyde; isoeugenol; Eugenol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0,07497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0,01659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Pikantny. Anyż. Wanilia. drzewny.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orientale et encens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orientale et encens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cinnamaldehyde ; isoeugenol ; anisaldehyde ; 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cinnamaldehyde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orientale et encens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orientale et encens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19.06.2026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6BA01D-8B08-4901-A35B-73FF80A5D9B9}"/>
</file>

<file path=customXml/itemProps3.xml><?xml version="1.0" encoding="utf-8"?>
<ds:datastoreItem xmlns:ds="http://schemas.openxmlformats.org/officeDocument/2006/customXml" ds:itemID="{52924AF6-C370-4B31-BD67-8E765D882663}"/>
</file>

<file path=customXml/itemProps4.xml><?xml version="1.0" encoding="utf-8"?>
<ds:datastoreItem xmlns:ds="http://schemas.openxmlformats.org/officeDocument/2006/customXml" ds:itemID="{6EEE29DE-4690-45CD-880B-986180050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