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oiseau de paradis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linalool, LIMONENE.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0,2051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 Akwowy.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oiseau de paradis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oiseau de paradis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linalool, LIMONENE.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oiseau de paradis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oiseau de paradis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19.08.2026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B3302D-25A1-46B1-99DE-966E3CE819D8}"/>
</file>

<file path=customXml/itemProps3.xml><?xml version="1.0" encoding="utf-8"?>
<ds:datastoreItem xmlns:ds="http://schemas.openxmlformats.org/officeDocument/2006/customXml" ds:itemID="{7055C272-0013-485E-A7B9-8FD3022144F9}"/>
</file>

<file path=customXml/itemProps4.xml><?xml version="1.0" encoding="utf-8"?>
<ds:datastoreItem xmlns:ds="http://schemas.openxmlformats.org/officeDocument/2006/customXml" ds:itemID="{7A8E8506-E572-43DC-9482-0FAACBF1AA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