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fleur de lin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TETRAMETHYL ACETYLOCTAHYDRONAPHTHALENES, CITRONELLOL, HYDROXYCITRONELLAL.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2,1434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1-(5,6,7,8-tetrahydro-3,5,5,6,8,8-hexamethyl-2-naphthyl)ethan-1-one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1506-02-1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0,1379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Pikantny. Proszkowany.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masy ciała Animal: rat, Guideline: OECD Guideline 401 (Acute Oral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fleur de lin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550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fleur de lin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benzyl benzoate ; pin-2(3)-ene ; citronellol ; 7-hydroxycitronellal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benzyl benzoate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TETRAMETHYL ACETYLOCTAHYDRONAPHTHALENES, CITRONELLOL, HYDROXYCITRONELLAL.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fleur de lin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fleur de lin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16.10.2026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399573-8ED2-4A68-B370-6C3BAAB1054C}"/>
</file>

<file path=customXml/itemProps3.xml><?xml version="1.0" encoding="utf-8"?>
<ds:datastoreItem xmlns:ds="http://schemas.openxmlformats.org/officeDocument/2006/customXml" ds:itemID="{1F926BE4-E623-46AE-9F4C-489BD01D44E0}"/>
</file>

<file path=customXml/itemProps4.xml><?xml version="1.0" encoding="utf-8"?>
<ds:datastoreItem xmlns:ds="http://schemas.openxmlformats.org/officeDocument/2006/customXml" ds:itemID="{69295E30-D082-499E-ADD2-A72EBFA545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