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farniente à Tahiti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GERANIOL, linalool, BENZYL SALICYLATE, CINNAMAL, CINNAMYL ALCOHOL.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cinnamylique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118-61-6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267-140-4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(ATE=1320 mg/kg masy ciała)</w:t>
              <w:br/>
              <w:t>Skin Irrit. 2, H315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Biała kwiat.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salicylate (118-61-6)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1320 mg/kg masy ciała Animal: rat, 95% CL: 1,01 - 1,63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farniente à Tahiti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salicylate (118-61-6)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9,47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farniente à Tahiti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salicylate (118-61-6)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cinnamaldehyde ; Alcool cinnamylique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GERANIOL, linalool, BENZYL SALICYLATE, CINNAMAL, CINNAMYL ALCOHOL.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farniente à Tahiti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farniente à Tahiti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98310-D3A1-408A-B9A3-58C2FC6E7E8E}"/>
</file>

<file path=customXml/itemProps3.xml><?xml version="1.0" encoding="utf-8"?>
<ds:datastoreItem xmlns:ds="http://schemas.openxmlformats.org/officeDocument/2006/customXml" ds:itemID="{F567C276-E55E-405B-9BF3-426D1BECF716}"/>
</file>

<file path=customXml/itemProps4.xml><?xml version="1.0" encoding="utf-8"?>
<ds:datastoreItem xmlns:ds="http://schemas.openxmlformats.org/officeDocument/2006/customXml" ds:itemID="{B31A95CC-A103-49AA-8B2A-2CBBB88F9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