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Relaxation à Tahit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607-754-00-5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1,4035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  <w:br/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0,98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3" w:name="_Hlk205902293"/>
    <w:bookmarkEnd w:id="3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Piżmo. Morski. Wanilia.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 mg/kg masy ciała Animal: rat, Animal sex: female,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177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Relaxation à Tahit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4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4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1,03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1,16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0,691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1,29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Relaxation à Tahit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PBT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niespełniająca(-e) kryteriów vPvB rozporządzenia REACH, zgodnie z załącznikiem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5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5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16.07.2026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16.07.2026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Relaxation à Tahit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Relaxation à Tahit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16.07.2026   Wersja: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620295-3D40-4CE0-90D6-9399E4BC7A99}"/>
</file>

<file path=customXml/itemProps3.xml><?xml version="1.0" encoding="utf-8"?>
<ds:datastoreItem xmlns:ds="http://schemas.openxmlformats.org/officeDocument/2006/customXml" ds:itemID="{DB31D324-2BFD-4211-923F-5A972281A1D3}"/>
</file>

<file path=customXml/itemProps4.xml><?xml version="1.0" encoding="utf-8"?>
<ds:datastoreItem xmlns:ds="http://schemas.openxmlformats.org/officeDocument/2006/customXml" ds:itemID="{536A8B81-DEE3-483E-BF97-FCAC9FBA59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