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Halloween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1-(1,2,3,4,5,6,7,8-octahydro-2,3,8,8-tetramethyl-2-naphthyl)ethan-1-one; 3,7-dimethylnona-1,6-dien-3-ol; benzyl salicylate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1,89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0,231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1-(5,6,7,8-tetrahydro-3,5,5,6,8,8-hexamethyl-2-naphthyl)ethan-1-one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1506-02-1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Cypr. Kwiatowy. rosa. konwalia. Piżmo.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5283 mg/kg masy ciała Animal: mouse, Animal sex: male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other: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masy ciała Animal: rat, Animal sex: 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Halloween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550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Halloween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d-limonene ; pin-2(3)-ene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10.08.2026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10.08.2026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Halloween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Halloween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10.08.2026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A1D167-09FB-4862-8996-1CA471B682A2}"/>
</file>

<file path=customXml/itemProps3.xml><?xml version="1.0" encoding="utf-8"?>
<ds:datastoreItem xmlns:ds="http://schemas.openxmlformats.org/officeDocument/2006/customXml" ds:itemID="{85294279-01EA-48C5-941A-FD304B2EBFF8}"/>
</file>

<file path=customXml/itemProps4.xml><?xml version="1.0" encoding="utf-8"?>
<ds:datastoreItem xmlns:ds="http://schemas.openxmlformats.org/officeDocument/2006/customXml" ds:itemID="{411F4687-2C5C-453A-BDE3-01D5E6988E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