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Płynny detergent - divine douceur 5%</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Płynny detergent do prania przeznaczony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Działający korozyjnie/podrażniająco na skórę,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H315</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Działa drażniąco na skórę. Może powodować reakcję alergiczną skóry. Działa drażniąco na oczy.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α-hexylcinnamaldehyde; Acétate de 4-tert-butylcyclohexyle;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H315 - Powoduje podrażnienie skóry.</w:t>
              <w:br/>
              <w:t>H317 - Może powodować alergię skórną.</w:t>
              <w:br/>
              <w:t>H319 - Powoduje poważne podrażnienie oczu.</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P302+P352 - W PRZYPADKU KONTAKTU ZE SKÓRĄ: Dokładnie umyć wody z mydłem.</w:t>
              <w:br/>
              <w:t>P305+P351+P338 - W PRZYPADKU KONTAKTU Z OCZAMI: Ostrożnie przepłukać wodą przez kilka minut. Zdjąć soczewki kontaktowe, jeśli ofiara je nosi i można je łatwo zdjąć. Kontynuować przepłukiwanie.</w:t>
              <w:br/>
              <w:t>P333+P313 - W przypadku podrażnienia lub wysypki skórnej: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Bornane-2-one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1, H228</w:t>
              <w:br/>
              <w:t>Acute Tox. 4 (Poprzez wdychanie), H332 (ATE=1,5 mg/l/4h)</w:t>
              <w:br/>
              <w:t>Skin Irrit. 2, H315</w:t>
              <w:br/>
              <w:t>Eye Dam. 1, H318</w:t>
              <w:br/>
              <w:t>STOT SE 2, H371</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 – 0,0095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Umyj skórę dużą ilością wody. Zdjąć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Działanie drażniące. 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Nosić indywidualne środki ochrony. Unikać wdychania pyłu/dymu/gazu/mgły/par/rozpylonej cieczy.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Wyprać zanieczyszczoną odzież przed ponownym użyciem. Zanieczyszczonej odzieży ochronnej nie wynosić poza miejsce pracy.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Bornane-2-one</w:t>
            </w:r>
            <w:r w:rsidRPr="0069446B">
              <w:rPr>
                <w:noProof w:val="0"/>
                <w:color w:val="auto"/>
              </w:rPr>
              <w:t xml:space="preserve"> </w:t>
            </w:r>
            <w:r w:rsidRPr="0069446B" w:rsidR="00FD53E4">
              <w:rPr>
                <w:noProof/>
                <w:color w:val="auto"/>
              </w:rPr>
              <w:t>(76-22-2)</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Kamfora syntetyczna – bornan-2-on</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12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Wodorotlenek potasu</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Świeży.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masy ciała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masy ciała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Bornane-2-one (76-22-2)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masy ciała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10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masy ciała</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sidR="00FA7F7F">
              <w:rPr>
                <w:noProof/>
              </w:rPr>
              <w:t>Powoduje podrażnienie skóry.</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wywoływać uczucie senności lub zawroty głowy.</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Bornane-2-one (76-22-2)</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Może powodować uszkodzenie narządów.</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Bornane-2-one (76-22-2)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3,2 mg/kg masy ciała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2,6-dimethyloct-7-en-2-ol (18479-58-8)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80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Bornane-2-one (76-22-2)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 mg/l</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Płynny detergent - divine douceur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Bornane-2-one (76-22-2)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potassium hydroxide (1310-58-3)</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0,75</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Płynny detergent - divine douceur 5% ; 2,6-dimethyloct-7-en-2-ol ; Acétate de 4-tert-butylcyclohexyle ; linalool ; d-limonene ; benzyl alcohol ; Fatty acids, coco, potassium salts</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2050-08-0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Subtancje stałe łatwopalne, kategoria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narkotyczne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Substancja stała łatwopalna.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wywoływać uczucie senności lub zawroty głowy.</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uszkodzenie narządów.</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H315</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Płynny detergent - divine douceur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Płynny detergent - divine douceur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23.09.2026   Wersja: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AA20DE2-CB15-4B62-9710-E4814F6F5E62}"/>
</file>

<file path=customXml/itemProps3.xml><?xml version="1.0" encoding="utf-8"?>
<ds:datastoreItem xmlns:ds="http://schemas.openxmlformats.org/officeDocument/2006/customXml" ds:itemID="{B14F3308-E574-4AA4-BF8C-DB38A74454E5}"/>
</file>

<file path=customXml/itemProps4.xml><?xml version="1.0" encoding="utf-8"?>
<ds:datastoreItem xmlns:ds="http://schemas.openxmlformats.org/officeDocument/2006/customXml" ds:itemID="{38EAFC38-2565-4D4A-A841-02AFA3EFB9B9}"/>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