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SEKCJA 1</w:t>
      </w:r>
      <w:r w:rsidRPr="007E06A5">
        <w:rPr>
          <w:noProof w:val="0"/>
          <w:color w:val="auto"/>
          <w:lang w:val="fr-BE"/>
        </w:rPr>
        <w:t xml:space="preserve">: </w:t>
      </w:r>
      <w:r w:rsidRPr="007E06A5" w:rsidR="00BD5FB4">
        <w:rPr>
          <w:noProof/>
          <w:color w:val="auto"/>
          <w:lang w:val="fr-BE"/>
        </w:rPr>
        <w:t>Identyfikacja substancji/mieszaniny i identyfikacja przedsiębiorstwa</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Identyfikator produktu</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Postać produktu</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Mieszanina</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Nazwa handlowa</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Płyn do prania - souffle de fraicheur 3%</w:t>
            </w:r>
          </w:p>
        </w:tc>
      </w:tr>
      <w:tr w14:paraId="7CD743A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0174F0" w:rsidRPr="0069446B" w:rsidP="000174F0" w14:paraId="448DD7D4" w14:textId="468F9A31">
            <w:pPr>
              <w:pStyle w:val="SDSTableTextNormal"/>
              <w:rPr>
                <w:noProof w:val="0"/>
              </w:rPr>
            </w:pPr>
            <w:r w:rsidRPr="0069446B" w:rsidR="00FA7F7F">
              <w:rPr>
                <w:noProof/>
              </w:rPr>
              <w:t>Rodzaj produktu</w:t>
            </w:r>
          </w:p>
        </w:tc>
        <w:tc>
          <w:tcPr>
            <w:tcW w:w="283" w:type="dxa"/>
            <w:tcBorders>
              <w:top w:val="none" w:sz="0" w:space="0" w:color="000000"/>
              <w:left w:val="none" w:sz="0" w:space="0" w:color="000000"/>
              <w:bottom w:val="none" w:sz="0" w:space="0" w:color="000000"/>
              <w:right w:val="none" w:sz="0" w:space="0" w:color="000000"/>
            </w:tcBorders>
          </w:tcPr>
          <w:p w:rsidR="000174F0" w:rsidRPr="0069446B" w:rsidP="00E10F57" w14:paraId="109DA8D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174F0" w:rsidRPr="0069446B" w:rsidP="000174F0" w14:paraId="0B635597" w14:textId="3FF4BAEB">
            <w:pPr>
              <w:pStyle w:val="SDSTableTextNormal"/>
              <w:rPr>
                <w:noProof w:val="0"/>
              </w:rPr>
            </w:pPr>
            <w:r w:rsidRPr="0069446B" w:rsidR="00FA7F7F">
              <w:rPr>
                <w:noProof/>
              </w:rPr>
              <w:t>Detergent</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Istotne zidentyfikowane zastosowania substancji lub mieszaniny oraz zastosowania odradzane</w:t>
      </w:r>
    </w:p>
    <w:p w:rsidR="00815CDF" w:rsidRPr="0069446B" w:rsidP="00815CDF" w14:paraId="5FFA2E05" w14:textId="08DFA0E8">
      <w:pPr>
        <w:pStyle w:val="SDSTextHeading3"/>
        <w:rPr>
          <w:noProof w:val="0"/>
          <w:color w:val="auto"/>
          <w:lang w:val="en-US"/>
        </w:rPr>
      </w:pPr>
      <w:r w:rsidRPr="0069446B" w:rsidR="00FA7F7F">
        <w:rPr>
          <w:noProof/>
          <w:color w:val="auto"/>
          <w:lang w:val="en-US"/>
        </w:rPr>
        <w:t>Istotne zidentyfikowane zastosowania</w:t>
      </w:r>
    </w:p>
    <w:p w:rsidR="00827634" w:rsidRPr="0069446B" w:rsidP="009E5102" w14:paraId="2D05B3D4" w14:textId="5E45E9EA">
      <w:pPr>
        <w:pStyle w:val="SDSTextNormal"/>
      </w:pPr>
      <w:r w:rsidRPr="0069446B">
        <w:rPr>
          <w:noProof/>
        </w:rPr>
        <w:t>Przeznaczone do użytku ogólnego</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Kategoria głównego zastosowania</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Stosowanie przez konsumentów</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Zastosowanie substancji/mieszaniny</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Płynny detergent do prania przeznaczony dla ogółu społeczeństwa.</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FA7F7F">
        <w:rPr>
          <w:noProof/>
          <w:color w:val="auto"/>
          <w:lang w:val="en-GB"/>
        </w:rPr>
        <w:t>Dane dotyczące dostawcy karty charakterystyki</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Numer telefonu alarmowego</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Kraj/obszar</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Organizacja</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Numer telefonu alarmowego</w:t>
            </w:r>
          </w:p>
        </w:tc>
      </w:tr>
      <w:tr w14:paraId="42111A89" w14:textId="77777777" w:rsidTr="00AF647F">
        <w:tblPrEx>
          <w:tblW w:w="10488" w:type="dxa"/>
          <w:tblLayout w:type="fixed"/>
          <w:tblLook w:val="04A0"/>
        </w:tblPrEx>
        <w:tc>
          <w:tcPr>
            <w:tcW w:w="1417"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Polska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Pomorskie Centrum Toksykologii.</w:t>
            </w:r>
          </w:p>
          <w:p w:rsidR="00E7290F" w:rsidRPr="0069446B" w:rsidP="00AF647F" w14:paraId="0A27EADA" w14:textId="324C163E">
            <w:pPr>
              <w:pStyle w:val="SDSTableTextNormal"/>
              <w:rPr>
                <w:noProof w:val="0"/>
              </w:rPr>
            </w:pPr>
            <w:r w:rsidRPr="0069446B">
              <w:rPr>
                <w:noProof/>
              </w:rPr>
              <w:t>Ul. Kartuska 4/6 80-104 Gdańsk</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+48 058 682 04 04</w:t>
            </w:r>
          </w:p>
          <w:p w:rsidR="00E7290F" w:rsidRPr="0069446B" w:rsidP="00AF647F" w14:paraId="7EACB10C" w14:textId="7D10B582">
            <w:pPr>
              <w:pStyle w:val="SDSTableTextNormal"/>
              <w:rPr>
                <w:noProof w:val="0"/>
              </w:rPr>
            </w:pPr>
            <w:r w:rsidRPr="0069446B">
              <w:rPr>
                <w:noProof/>
              </w:rPr>
              <w:t>Region kontroli zatruć produktami biobójczymi: Województwa: pomorskie, zachodniopomorskie, warmińsko-mazurskie, kujawsko-pomorskie</w:t>
            </w:r>
          </w:p>
        </w:tc>
      </w:tr>
      <w:tr w14:paraId="42111A8A"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Polska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Ośrodek Informacji Toksykologicznej Oddział Toksykologii.</w:t>
            </w:r>
          </w:p>
          <w:p w:rsidR="00E7290F" w:rsidRPr="0069446B" w:rsidP="00AF647F" w14:paraId="727B959F" w14:textId="4603B5AE">
            <w:pPr>
              <w:pStyle w:val="SDSTableTextNormal"/>
              <w:rPr>
                <w:noProof w:val="0"/>
              </w:rPr>
            </w:pPr>
            <w:r w:rsidRPr="0069446B">
              <w:rPr>
                <w:noProof/>
              </w:rPr>
              <w:t xml:space="preserve">im. dr Wandy Błeńskiej Szpital Miejski im. Franciszka Raszei. </w:t>
            </w:r>
          </w:p>
          <w:p w:rsidR="00E7290F" w:rsidRPr="0069446B" w:rsidP="00AF647F" w14:textId="324C163E">
            <w:pPr>
              <w:pStyle w:val="SDSTableTextNormal"/>
              <w:rPr>
                <w:noProof w:val="0"/>
              </w:rPr>
            </w:pPr>
            <w:r w:rsidRPr="0069446B">
              <w:rPr>
                <w:noProof/>
              </w:rPr>
              <w:t>ul. Mickiewicza 2 60-834 Poznań</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+48 061 847 69 46</w:t>
            </w:r>
          </w:p>
          <w:p w:rsidR="00E7290F" w:rsidRPr="0069446B" w:rsidP="00AF647F" w14:textId="7D10B582">
            <w:pPr>
              <w:pStyle w:val="SDSTableTextNormal"/>
              <w:rPr>
                <w:noProof w:val="0"/>
              </w:rPr>
            </w:pPr>
            <w:r w:rsidRPr="0069446B">
              <w:rPr>
                <w:noProof/>
              </w:rPr>
              <w:t>Region kontroli zatruć produktami biobójczymi: Województwa: wielkopolskie, lubuskie, dolnośląskie, opolskie</w:t>
            </w:r>
          </w:p>
        </w:tc>
      </w:tr>
      <w:tr w14:paraId="42111A8B"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Polska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Ośrodek Kontroli Zatruć – Warszawa.</w:t>
            </w:r>
          </w:p>
          <w:p w:rsidR="00E7290F" w:rsidRPr="0069446B" w:rsidP="00AF647F" w14:textId="324C163E">
            <w:pPr>
              <w:pStyle w:val="SDSTableTextNormal"/>
              <w:rPr>
                <w:noProof w:val="0"/>
              </w:rPr>
            </w:pPr>
            <w:r w:rsidRPr="0069446B">
              <w:rPr>
                <w:noProof/>
              </w:rPr>
              <w:t>ul. Piłsudskiego 33 05-074 Halinów</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+48 607 218 174</w:t>
            </w:r>
          </w:p>
          <w:p w:rsidR="00E7290F" w:rsidRPr="0069446B" w:rsidP="00AF647F" w14:textId="7D10B582">
            <w:pPr>
              <w:pStyle w:val="SDSTableTextNormal"/>
              <w:rPr>
                <w:noProof w:val="0"/>
              </w:rPr>
            </w:pPr>
            <w:r w:rsidRPr="0069446B">
              <w:rPr>
                <w:noProof/>
              </w:rPr>
              <w:t>Region kontroli zatruć produktami biobójczymi: Województwa: mazowieckie, łódzkie, podlaskie oraz lubelskie</w:t>
            </w:r>
          </w:p>
        </w:tc>
      </w:tr>
      <w:tr w14:paraId="42111A8C"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Polska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Pracownia Informacji Toksykologicznej i Analiz.</w:t>
            </w:r>
          </w:p>
          <w:p w:rsidR="00E7290F" w:rsidRPr="0069446B" w:rsidP="00AF647F" w14:textId="4603B5AE">
            <w:pPr>
              <w:pStyle w:val="SDSTableTextNormal"/>
              <w:rPr>
                <w:noProof w:val="0"/>
              </w:rPr>
            </w:pPr>
            <w:r w:rsidRPr="0069446B">
              <w:rPr>
                <w:noProof/>
              </w:rPr>
              <w:t xml:space="preserve">Laboratoryjnych Uniwersytet Jagielloński Collegium Medicum. </w:t>
            </w:r>
          </w:p>
          <w:p w:rsidR="00E7290F" w:rsidRPr="0069446B" w:rsidP="00AF647F" w14:textId="324C163E">
            <w:pPr>
              <w:pStyle w:val="SDSTableTextNormal"/>
              <w:rPr>
                <w:noProof w:val="0"/>
              </w:rPr>
            </w:pPr>
            <w:r w:rsidRPr="0069446B">
              <w:rPr>
                <w:noProof/>
              </w:rPr>
              <w:t>ul. Jakubowskiego 2 30-688 Kraków</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+48 012 411 99 99</w:t>
            </w:r>
          </w:p>
          <w:p w:rsidR="00E7290F" w:rsidRPr="0069446B" w:rsidP="00AF647F" w14:textId="7D10B582">
            <w:pPr>
              <w:pStyle w:val="SDSTableTextNormal"/>
              <w:rPr>
                <w:noProof w:val="0"/>
              </w:rPr>
            </w:pPr>
            <w:r w:rsidRPr="0069446B">
              <w:rPr>
                <w:noProof/>
              </w:rPr>
              <w:t xml:space="preserve">Region kontroli zatruć produktami biobójczymi: Województwa: małopolskie, podkarpackie, śląskie, świętokrzyskie </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SEKCJA 2</w:t>
      </w:r>
      <w:r w:rsidRPr="0069446B">
        <w:rPr>
          <w:noProof w:val="0"/>
          <w:color w:val="auto"/>
          <w:lang w:val="fr-BE"/>
        </w:rPr>
        <w:t xml:space="preserve">: </w:t>
      </w:r>
      <w:r w:rsidRPr="0069446B" w:rsidR="00FA7F7F">
        <w:rPr>
          <w:noProof/>
          <w:color w:val="auto"/>
          <w:lang w:val="fr-BE"/>
        </w:rPr>
        <w:t>Identyfikacja zagrożeń</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FA7F7F">
        <w:rPr>
          <w:noProof/>
          <w:color w:val="auto"/>
          <w:lang w:val="fr-BE"/>
        </w:rPr>
        <w:t>Klasyfikacja substancji lub mieszaniny</w:t>
      </w:r>
    </w:p>
    <w:p w:rsidR="00827634" w:rsidRPr="0069446B" w:rsidP="00EE0840" w14:paraId="5A5BA6A5" w14:textId="56A2E9A0">
      <w:pPr>
        <w:pStyle w:val="SDSTextHeading3"/>
        <w:rPr>
          <w:noProof w:val="0"/>
          <w:color w:val="auto"/>
          <w:lang w:val="fr-BE"/>
        </w:rPr>
      </w:pPr>
      <w:r w:rsidRPr="0069446B">
        <w:rPr>
          <w:noProof/>
          <w:color w:val="auto"/>
          <w:lang w:val="fr-BE"/>
        </w:rPr>
        <w:t>Klasyfikacja zgodnie z rozporządzeniem (WE) Nr.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Niebezpieczny dla środowiska wodnego - Niebezpieczeństwo chroniczne, kategoria 3</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sidR="00FA7F7F">
              <w:rPr>
                <w:noProof/>
              </w:rPr>
              <w:t>H412</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p>
        </w:tc>
      </w:tr>
    </w:tbl>
    <w:p w:rsidR="00827634" w:rsidRPr="0069446B" w:rsidP="009E5102" w14:paraId="29F388B8" w14:textId="4336E5B9">
      <w:pPr>
        <w:pStyle w:val="SDSTextNormal"/>
        <w:rPr>
          <w:noProof/>
        </w:rPr>
      </w:pPr>
      <w:r>
        <w:rPr>
          <w:noProof/>
        </w:rPr>
        <w:t>Pełny tekst H- oraz stwierdzenia EUH: patrz sekcja 16</w:t>
      </w:r>
    </w:p>
    <w:p w:rsidR="00827634" w:rsidRPr="0069446B" w:rsidP="00EE0840" w14:paraId="055D903E" w14:textId="69DDCAEA">
      <w:pPr>
        <w:pStyle w:val="SDSTextHeading3"/>
        <w:rPr>
          <w:noProof w:val="0"/>
          <w:color w:val="auto"/>
        </w:rPr>
      </w:pPr>
      <w:r w:rsidRPr="0069446B">
        <w:rPr>
          <w:noProof/>
          <w:color w:val="auto"/>
        </w:rPr>
        <w:t>Szkodliwe skutki związane z właściwościami fizykochemicznymi, skutki działania na zdrowie człowieka i środowisko.</w:t>
      </w:r>
    </w:p>
    <w:p w:rsidR="00827634" w:rsidRPr="0069446B" w:rsidP="009E5102" w14:paraId="70925B83" w14:textId="5215662C">
      <w:pPr>
        <w:pStyle w:val="SDSTextNormal"/>
      </w:pPr>
      <w:r w:rsidRPr="0069446B">
        <w:rPr>
          <w:noProof/>
        </w:rPr>
        <w:t>Działa szkodliwie na organizmy wodne, powodując długotrwałe skutki.</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Elementy oznakowania</w:t>
      </w:r>
    </w:p>
    <w:p w:rsidR="00827634" w:rsidRPr="0069446B" w:rsidP="00EE0840" w14:paraId="53D9E98C" w14:textId="597293E4">
      <w:pPr>
        <w:pStyle w:val="SDSTextHeading3"/>
        <w:rPr>
          <w:noProof w:val="0"/>
          <w:color w:val="auto"/>
        </w:rPr>
      </w:pPr>
      <w:r w:rsidRPr="0069446B">
        <w:rPr>
          <w:noProof/>
          <w:color w:val="auto"/>
        </w:rPr>
        <w:t>Oznakowanie zgodnie z rozporządzeniem (WE) nr. 1272/2008 [CLP]</w:t>
      </w:r>
    </w:p>
    <w:tbl>
      <w:tblPr>
        <w:tblStyle w:val="SDSTableWithoutBorders"/>
        <w:tblW w:w="10489" w:type="dxa"/>
        <w:tblLayout w:type="fixed"/>
        <w:tblLook w:val="04A0"/>
      </w:tblPr>
      <w:tblGrid>
        <w:gridCol w:w="3685"/>
        <w:gridCol w:w="284"/>
        <w:gridCol w:w="6520"/>
      </w:tblGrid>
      <w:tr w14:paraId="2C1C95F9"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0284AE49" w14:textId="10FA976A">
            <w:pPr>
              <w:pStyle w:val="SDSTableTextNormal"/>
              <w:rPr>
                <w:noProof w:val="0"/>
              </w:rPr>
            </w:pPr>
            <w:r w:rsidRPr="0069446B">
              <w:rPr>
                <w:noProof/>
              </w:rPr>
              <w:t>Zwroty wskazujące rodzaj zagrożenia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371EC6E4"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32C0DE4A" w14:textId="0AAC4446">
            <w:pPr>
              <w:pStyle w:val="SDSTableTextNormal"/>
              <w:keepLines w:val="0"/>
              <w:rPr>
                <w:noProof w:val="0"/>
              </w:rPr>
            </w:pPr>
            <w:r w:rsidRPr="0069446B">
              <w:rPr>
                <w:noProof/>
              </w:rPr>
              <w:t>H412 - Szkodliwy dla organizmów wodnych, powoduje długoterminowe skutki niepożądane.</w:t>
            </w:r>
          </w:p>
        </w:tc>
      </w:tr>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Pr>
                <w:noProof/>
              </w:rPr>
              <w:t>Zwroty wskazujące środki ostrożności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W przypadku konsultacji z lekarzem należy mieć pod ręką pojemnik lub etykietę.</w:t>
              <w:br/>
              <w:t>P102 - Trzymać z dala od dzieci.</w:t>
              <w:br/>
              <w:t>P273 - Unikać uwalniania do środowiska.</w:t>
              <w:br/>
              <w:t>P501 - Zawartość i pojemnik usuwać do centrum sortowania, zgodnie z lokalnymi przepisami.</w:t>
            </w:r>
          </w:p>
        </w:tc>
      </w:tr>
      <w:tr w14:paraId="23B782C0" w14:textId="77777777" w:rsidTr="00EE246C">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1C393964" w14:textId="6A22E76C">
            <w:pPr>
              <w:pStyle w:val="SDSTableTextNormal"/>
              <w:rPr>
                <w:noProof w:val="0"/>
              </w:rPr>
            </w:pPr>
            <w:r w:rsidRPr="0069446B" w:rsidR="00FA7F7F">
              <w:rPr>
                <w:noProof/>
              </w:rPr>
              <w:t>Zwroty EUH</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A5B73C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E246C" w14:paraId="0175EAA6" w14:textId="1E649E4A">
            <w:pPr>
              <w:pStyle w:val="SDSTableTextNormal"/>
              <w:keepLines w:val="0"/>
              <w:rPr>
                <w:noProof w:val="0"/>
              </w:rPr>
            </w:pPr>
            <w:r w:rsidRPr="0069446B">
              <w:rPr>
                <w:noProof/>
              </w:rPr>
              <w:t>EUH208 - Zawiera GERANYL ACETATE, linalyl acetate, HEXYL CINNAMAL, TETRAMETHYL ACETYLOCTAHYDRONAPHTHALENES, ISOEUGENOL. Może powodować reakcję alergiczną.</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Inne zagrożenia</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Nie zawiera substancji PBT i/lub vPvB ≥ 0,1 % ocenianych zgodnie z załącznikiem XIII rozporządzenia REACH</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1" w:name="_Hlk61356392"/>
          <w:p w:rsidR="00B7573C" w:rsidRPr="0069446B" w:rsidP="00B072A8" w14:paraId="4B4EF2C2" w14:textId="7FCE4841">
            <w:pPr>
              <w:pStyle w:val="SDSTableTextNormal"/>
              <w:rPr>
                <w:noProof w:val="0"/>
              </w:rPr>
            </w:pPr>
            <w:r w:rsidRPr="0069446B">
              <w:rPr>
                <w:noProof/>
              </w:rPr>
              <w:t>Mieszanina nie zawiera substancji wymienionej(-ych) w wykazie ustanowionym zgodnie z art. 59 ust. 1 rozporządzenia REACH ze względu na właściwości zaburzające funkcjonowanie układu hormonalnego lub substancja(-e) nie została(-y) zidentyfikowana(-e) jako substancja(-e) zaburzająca(-e) funkcjonowanie układu hormonalnego zgodnie z kryteriami określonymi w rozporządzeniu delegowanym Komisji (UE) 2017/2100 lub rozporządzeniu Komisji (UE) 2018/605 w stężeniu równym 0,1 % lub wyższym</w:t>
            </w:r>
          </w:p>
        </w:tc>
      </w:tr>
      <w:bookmarkEnd w:id="1"/>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SEKCJA 3</w:t>
      </w:r>
      <w:r w:rsidRPr="0069446B">
        <w:rPr>
          <w:noProof w:val="0"/>
          <w:color w:val="auto"/>
          <w:lang w:val="en-GB"/>
        </w:rPr>
        <w:t xml:space="preserve">: </w:t>
      </w:r>
      <w:r w:rsidRPr="0069446B" w:rsidR="00FA7F7F">
        <w:rPr>
          <w:noProof/>
          <w:color w:val="auto"/>
          <w:lang w:val="en-GB"/>
        </w:rPr>
        <w:t>Skład/informacja o składnikach</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Mieszaniny</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Nazwa</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Identyfikator produktu</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Klasyfikacja zgodnie z rozporządzeniem (WE) Nr.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A55330">
              <w:rPr>
                <w:noProof/>
              </w:rPr>
              <w:t>Fatty acids, coco, potassium salts</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Numer CAS</w:t>
            </w:r>
            <w:r w:rsidRPr="0069446B" w:rsidR="004A0E0E">
              <w:rPr>
                <w:noProof w:val="0"/>
              </w:rPr>
              <w:t xml:space="preserve">: </w:t>
            </w:r>
            <w:r w:rsidRPr="0069446B" w:rsidR="00FA7F7F">
              <w:rPr>
                <w:noProof/>
              </w:rPr>
              <w:t>61789-30-8</w:t>
            </w:r>
          </w:p>
          <w:p w:rsidR="00827634" w:rsidRPr="0069446B" w:rsidP="009B0F88" w14:paraId="3F1A30C5" w14:textId="1258D6FF">
            <w:pPr>
              <w:pStyle w:val="SDSTableTextNormal"/>
              <w:rPr>
                <w:noProof w:val="0"/>
              </w:rPr>
            </w:pPr>
            <w:r w:rsidRPr="0069446B" w:rsidR="00FA7F7F">
              <w:rPr>
                <w:noProof/>
              </w:rPr>
              <w:t>Numer WE</w:t>
            </w:r>
            <w:r w:rsidRPr="0069446B" w:rsidR="004A0E0E">
              <w:rPr>
                <w:noProof w:val="0"/>
              </w:rPr>
              <w:t xml:space="preserve">: </w:t>
            </w:r>
            <w:r w:rsidRPr="0069446B" w:rsidR="00FA7F7F">
              <w:rPr>
                <w:noProof/>
              </w:rPr>
              <w:t>263-049-9</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0,97 – 9,7</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Skin Irrit. 2, H315</w:t>
              <w:br/>
              <w:t>Eye Irrit. 2, H319</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1-(1,2,3,4,5,6,7,8-octahydro-2,3,8,8-tetramethyl-2-naphthyl)ethan-1-one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 CAS</w:t>
            </w:r>
            <w:r w:rsidRPr="0069446B" w:rsidR="004A0E0E">
              <w:rPr>
                <w:noProof w:val="0"/>
              </w:rPr>
              <w:t xml:space="preserve">: </w:t>
            </w:r>
            <w:r w:rsidRPr="0069446B" w:rsidR="00FA7F7F">
              <w:rPr>
                <w:noProof/>
              </w:rPr>
              <w:t>54464-57-2</w:t>
            </w:r>
          </w:p>
          <w:p w:rsidR="00827634" w:rsidRPr="0069446B" w:rsidP="009B0F88" w14:textId="1258D6FF">
            <w:pPr>
              <w:pStyle w:val="SDSTableTextNormal"/>
              <w:rPr>
                <w:noProof w:val="0"/>
              </w:rPr>
            </w:pPr>
            <w:r w:rsidRPr="0069446B" w:rsidR="00FA7F7F">
              <w:rPr>
                <w:noProof/>
              </w:rPr>
              <w:t>Numer WE</w:t>
            </w:r>
            <w:r w:rsidRPr="0069446B" w:rsidR="004A0E0E">
              <w:rPr>
                <w:noProof w:val="0"/>
              </w:rPr>
              <w:t xml:space="preserve">: </w:t>
            </w:r>
            <w:r w:rsidRPr="0069446B" w:rsidR="00FA7F7F">
              <w:rPr>
                <w:noProof/>
              </w:rPr>
              <w:t>259-174-3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0,45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Skin Sens. 1B, H317</w:t>
              <w:br/>
              <w:t>Aquatic Chronic 1, H410</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benzyl alcohol</w:t>
            </w:r>
          </w:p>
          <w:p w:rsidR="00827634" w:rsidRPr="0069446B" w:rsidP="009B0F88" w14:paraId="147D3D58" w14:textId="33B2CEBF">
            <w:pPr>
              <w:pStyle w:val="SDSTableTextNormal"/>
              <w:rPr>
                <w:noProof w:val="0"/>
              </w:rPr>
            </w:pPr>
            <w:r w:rsidRPr="0069446B">
              <w:rPr>
                <w:noProof/>
              </w:rPr>
              <w:t>substancja posiada dopuszczalna(e) wartość/wartości narażenia zawodowego (PL)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 CAS</w:t>
            </w:r>
            <w:r w:rsidRPr="0069446B" w:rsidR="004A0E0E">
              <w:rPr>
                <w:noProof w:val="0"/>
              </w:rPr>
              <w:t xml:space="preserve">: </w:t>
            </w:r>
            <w:r w:rsidRPr="0069446B" w:rsidR="00FA7F7F">
              <w:rPr>
                <w:noProof/>
              </w:rPr>
              <w:t>100-51-6</w:t>
            </w:r>
          </w:p>
          <w:p w:rsidR="00827634" w:rsidRPr="0069446B" w:rsidP="009B0F88" w14:textId="1258D6FF">
            <w:pPr>
              <w:pStyle w:val="SDSTableTextNormal"/>
              <w:rPr>
                <w:noProof w:val="0"/>
              </w:rPr>
            </w:pPr>
            <w:r w:rsidRPr="0069446B" w:rsidR="00FA7F7F">
              <w:rPr>
                <w:noProof/>
              </w:rPr>
              <w:t>Numer WE</w:t>
            </w:r>
            <w:r w:rsidRPr="0069446B" w:rsidR="004A0E0E">
              <w:rPr>
                <w:noProof w:val="0"/>
              </w:rPr>
              <w:t xml:space="preserve">: </w:t>
            </w:r>
            <w:r w:rsidRPr="0069446B" w:rsidR="00FA7F7F">
              <w:rPr>
                <w:noProof/>
              </w:rPr>
              <w:t>202-859-9</w:t>
            </w:r>
          </w:p>
          <w:p w:rsidR="00827634" w:rsidRPr="0069446B" w:rsidP="009B0F88" w14:paraId="6ACDC690" w14:textId="49C2065D">
            <w:pPr>
              <w:pStyle w:val="SDSTableTextNormal"/>
              <w:rPr>
                <w:noProof w:val="0"/>
              </w:rPr>
            </w:pPr>
            <w:r w:rsidRPr="0069446B" w:rsidR="00FA7F7F">
              <w:rPr>
                <w:noProof/>
              </w:rPr>
              <w:t>Numer indeksowy</w:t>
            </w:r>
            <w:r w:rsidRPr="0069446B" w:rsidR="004A0E0E">
              <w:rPr>
                <w:noProof w:val="0"/>
              </w:rPr>
              <w:t xml:space="preserve">: </w:t>
            </w:r>
            <w:r w:rsidRPr="0069446B" w:rsidR="00FA7F7F">
              <w:rPr>
                <w:noProof/>
              </w:rPr>
              <w:t>603-057-00-5</w:t>
            </w:r>
          </w:p>
          <w:p w:rsidR="00827634" w:rsidRPr="0069446B" w:rsidP="009B0F88" w14:paraId="75BFAB32" w14:textId="49A502E5">
            <w:pPr>
              <w:pStyle w:val="SDSTableTextNormal"/>
              <w:rPr>
                <w:noProof w:val="0"/>
              </w:rPr>
            </w:pPr>
            <w:r w:rsidRPr="0069446B" w:rsidR="00FA7F7F">
              <w:rPr>
                <w:noProof/>
              </w:rPr>
              <w:t>REACH-nr</w:t>
            </w:r>
            <w:r w:rsidRPr="0069446B" w:rsidR="004A0E0E">
              <w:rPr>
                <w:noProof w:val="0"/>
              </w:rPr>
              <w:t xml:space="preserve">: </w:t>
            </w:r>
            <w:r w:rsidRPr="0069446B" w:rsidR="00FA7F7F">
              <w:rPr>
                <w:noProof/>
              </w:rPr>
              <w:t>01-2119492630-38</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0,3007</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(Doustne), H302 (ATE=1230 mg/kg masy ciała)</w:t>
              <w:br/>
              <w:t>Acute Tox. 4 (Poprzez wdychanie), H332 (ATE=5000 mg/m³)</w:t>
              <w:br/>
              <w:t>Eye Irrit. 2, H319</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α-hexylcinnamaldehyde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 CAS</w:t>
            </w:r>
            <w:r w:rsidRPr="0069446B" w:rsidR="004A0E0E">
              <w:rPr>
                <w:noProof w:val="0"/>
              </w:rPr>
              <w:t xml:space="preserve">: </w:t>
            </w:r>
            <w:r w:rsidRPr="0069446B" w:rsidR="00FA7F7F">
              <w:rPr>
                <w:noProof/>
              </w:rPr>
              <w:t>101-86-0</w:t>
            </w:r>
          </w:p>
          <w:p w:rsidR="00827634" w:rsidRPr="0069446B" w:rsidP="009B0F88" w14:textId="1258D6FF">
            <w:pPr>
              <w:pStyle w:val="SDSTableTextNormal"/>
              <w:rPr>
                <w:noProof w:val="0"/>
              </w:rPr>
            </w:pPr>
            <w:r w:rsidRPr="0069446B" w:rsidR="00FA7F7F">
              <w:rPr>
                <w:noProof/>
              </w:rPr>
              <w:t>Numer WE</w:t>
            </w:r>
            <w:r w:rsidRPr="0069446B" w:rsidR="004A0E0E">
              <w:rPr>
                <w:noProof w:val="0"/>
              </w:rPr>
              <w:t xml:space="preserve">: </w:t>
            </w:r>
            <w:r w:rsidRPr="0069446B" w:rsidR="00FA7F7F">
              <w:rPr>
                <w:noProof/>
              </w:rPr>
              <w:t>202-983-3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0,123</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br/>
              <w:t>Aquatic Acute 1, H400</w:t>
              <w:br/>
              <w:t>Aquatic Chronic 2, H411</w:t>
            </w:r>
          </w:p>
        </w:tc>
      </w:tr>
      <w:tr w14:paraId="73AD14F2"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geranyl 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 CAS</w:t>
            </w:r>
            <w:r w:rsidRPr="0069446B" w:rsidR="004A0E0E">
              <w:rPr>
                <w:noProof w:val="0"/>
              </w:rPr>
              <w:t xml:space="preserve">: </w:t>
            </w:r>
            <w:r w:rsidRPr="0069446B" w:rsidR="00FA7F7F">
              <w:rPr>
                <w:noProof/>
              </w:rPr>
              <w:t>105-87-3</w:t>
            </w:r>
          </w:p>
          <w:p w:rsidR="00827634" w:rsidRPr="0069446B" w:rsidP="009B0F88" w14:textId="1258D6FF">
            <w:pPr>
              <w:pStyle w:val="SDSTableTextNormal"/>
              <w:rPr>
                <w:noProof w:val="0"/>
              </w:rPr>
            </w:pPr>
            <w:r w:rsidRPr="0069446B" w:rsidR="00FA7F7F">
              <w:rPr>
                <w:noProof/>
              </w:rPr>
              <w:t>Numer WE</w:t>
            </w:r>
            <w:r w:rsidRPr="0069446B" w:rsidR="004A0E0E">
              <w:rPr>
                <w:noProof w:val="0"/>
              </w:rPr>
              <w:t xml:space="preserve">: </w:t>
            </w:r>
            <w:r w:rsidRPr="0069446B" w:rsidR="00FA7F7F">
              <w:rPr>
                <w:noProof/>
              </w:rPr>
              <w:t>203-341-5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0,108</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Skin Sens. 1, H317</w:t>
              <w:br/>
              <w:t>Aquatic Chronic 3, H412</w:t>
            </w:r>
          </w:p>
        </w:tc>
      </w:tr>
      <w:tr w14:paraId="73AD14F3"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linalyl 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 CAS</w:t>
            </w:r>
            <w:r w:rsidRPr="0069446B" w:rsidR="004A0E0E">
              <w:rPr>
                <w:noProof w:val="0"/>
              </w:rPr>
              <w:t xml:space="preserve">: </w:t>
            </w:r>
            <w:r w:rsidRPr="0069446B" w:rsidR="00FA7F7F">
              <w:rPr>
                <w:noProof/>
              </w:rPr>
              <w:t>115-95-7</w:t>
            </w:r>
          </w:p>
          <w:p w:rsidR="00827634" w:rsidRPr="0069446B" w:rsidP="009B0F88" w14:textId="1258D6FF">
            <w:pPr>
              <w:pStyle w:val="SDSTableTextNormal"/>
              <w:rPr>
                <w:noProof w:val="0"/>
              </w:rPr>
            </w:pPr>
            <w:r w:rsidRPr="0069446B" w:rsidR="00FA7F7F">
              <w:rPr>
                <w:noProof/>
              </w:rPr>
              <w:t>Numer WE</w:t>
            </w:r>
            <w:r w:rsidRPr="0069446B" w:rsidR="004A0E0E">
              <w:rPr>
                <w:noProof w:val="0"/>
              </w:rPr>
              <w:t xml:space="preserve">: </w:t>
            </w:r>
            <w:r w:rsidRPr="0069446B" w:rsidR="00FA7F7F">
              <w:rPr>
                <w:noProof/>
              </w:rPr>
              <w:t>204-116-4</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0,105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4"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potassium hydroxide</w:t>
            </w:r>
          </w:p>
          <w:p w:rsidR="00827634" w:rsidRPr="0069446B" w:rsidP="009B0F88" w14:textId="33B2CEBF">
            <w:pPr>
              <w:pStyle w:val="SDSTableTextNormal"/>
              <w:rPr>
                <w:noProof w:val="0"/>
              </w:rPr>
            </w:pPr>
            <w:r w:rsidRPr="0069446B">
              <w:rPr>
                <w:noProof/>
              </w:rPr>
              <w:t>substancja posiada dopuszczalna(e) wartość/wartości narażenia zawodowego (PL)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 CAS</w:t>
            </w:r>
            <w:r w:rsidRPr="0069446B" w:rsidR="004A0E0E">
              <w:rPr>
                <w:noProof w:val="0"/>
              </w:rPr>
              <w:t xml:space="preserve">: </w:t>
            </w:r>
            <w:r w:rsidRPr="0069446B" w:rsidR="00FA7F7F">
              <w:rPr>
                <w:noProof/>
              </w:rPr>
              <w:t>1310-58-3</w:t>
            </w:r>
          </w:p>
          <w:p w:rsidR="00827634" w:rsidRPr="0069446B" w:rsidP="009B0F88" w14:textId="1258D6FF">
            <w:pPr>
              <w:pStyle w:val="SDSTableTextNormal"/>
              <w:rPr>
                <w:noProof w:val="0"/>
              </w:rPr>
            </w:pPr>
            <w:r w:rsidRPr="0069446B" w:rsidR="00FA7F7F">
              <w:rPr>
                <w:noProof/>
              </w:rPr>
              <w:t>Numer WE</w:t>
            </w:r>
            <w:r w:rsidRPr="0069446B" w:rsidR="004A0E0E">
              <w:rPr>
                <w:noProof w:val="0"/>
              </w:rPr>
              <w:t xml:space="preserve">: </w:t>
            </w:r>
            <w:r w:rsidRPr="0069446B" w:rsidR="00FA7F7F">
              <w:rPr>
                <w:noProof/>
              </w:rPr>
              <w:t>215-181-3</w:t>
            </w:r>
          </w:p>
          <w:p w:rsidR="00827634" w:rsidRPr="0069446B" w:rsidP="009B0F88" w14:textId="49C2065D">
            <w:pPr>
              <w:pStyle w:val="SDSTableTextNormal"/>
              <w:rPr>
                <w:noProof w:val="0"/>
              </w:rPr>
            </w:pPr>
            <w:r w:rsidRPr="0069446B" w:rsidR="00FA7F7F">
              <w:rPr>
                <w:noProof/>
              </w:rPr>
              <w:t>Numer indeksowy</w:t>
            </w:r>
            <w:r w:rsidRPr="0069446B" w:rsidR="004A0E0E">
              <w:rPr>
                <w:noProof w:val="0"/>
              </w:rPr>
              <w:t xml:space="preserve">: </w:t>
            </w:r>
            <w:r w:rsidRPr="0069446B" w:rsidR="00FA7F7F">
              <w:rPr>
                <w:noProof/>
              </w:rPr>
              <w:t>019-002-00-8</w:t>
            </w:r>
          </w:p>
          <w:p w:rsidR="00827634" w:rsidRPr="0069446B" w:rsidP="009B0F88" w14:textId="49A502E5">
            <w:pPr>
              <w:pStyle w:val="SDSTableTextNormal"/>
              <w:rPr>
                <w:noProof w:val="0"/>
              </w:rPr>
            </w:pPr>
            <w:r w:rsidRPr="0069446B" w:rsidR="00FA7F7F">
              <w:rPr>
                <w:noProof/>
              </w:rPr>
              <w:t>REACH-nr</w:t>
            </w:r>
            <w:r w:rsidRPr="0069446B" w:rsidR="004A0E0E">
              <w:rPr>
                <w:noProof w:val="0"/>
              </w:rPr>
              <w:t xml:space="preserve">: </w:t>
            </w:r>
            <w:r w:rsidRPr="0069446B" w:rsidR="00FA7F7F">
              <w:rPr>
                <w:noProof/>
              </w:rPr>
              <w:t>01-2119487136-33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 – 0,0097</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(Doustne), H302 (ATE=500 mg/kg masy ciała)</w:t>
              <w:br/>
              <w:t>Skin Corr. 1A, H314</w:t>
            </w:r>
          </w:p>
        </w:tc>
      </w:tr>
      <w:tr w14:paraId="73AD14F5"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isoeugenol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 CAS</w:t>
            </w:r>
            <w:r w:rsidRPr="0069446B" w:rsidR="004A0E0E">
              <w:rPr>
                <w:noProof w:val="0"/>
              </w:rPr>
              <w:t xml:space="preserve">: </w:t>
            </w:r>
            <w:r w:rsidRPr="0069446B" w:rsidR="00FA7F7F">
              <w:rPr>
                <w:noProof/>
              </w:rPr>
              <w:t>97-54-1</w:t>
            </w:r>
          </w:p>
          <w:p w:rsidR="00827634" w:rsidRPr="0069446B" w:rsidP="009B0F88" w14:textId="1258D6FF">
            <w:pPr>
              <w:pStyle w:val="SDSTableTextNormal"/>
              <w:rPr>
                <w:noProof w:val="0"/>
              </w:rPr>
            </w:pPr>
            <w:r w:rsidRPr="0069446B" w:rsidR="00FA7F7F">
              <w:rPr>
                <w:noProof/>
              </w:rPr>
              <w:t>Numer WE</w:t>
            </w:r>
            <w:r w:rsidRPr="0069446B" w:rsidR="004A0E0E">
              <w:rPr>
                <w:noProof w:val="0"/>
              </w:rPr>
              <w:t xml:space="preserve">: </w:t>
            </w:r>
            <w:r w:rsidRPr="0069446B" w:rsidR="00FA7F7F">
              <w:rPr>
                <w:noProof/>
              </w:rPr>
              <w:t>202-590-7</w:t>
            </w:r>
          </w:p>
          <w:p w:rsidR="00827634" w:rsidRPr="0069446B" w:rsidP="009B0F88" w14:textId="49C2065D">
            <w:pPr>
              <w:pStyle w:val="SDSTableTextNormal"/>
              <w:rPr>
                <w:noProof w:val="0"/>
              </w:rPr>
            </w:pPr>
            <w:r w:rsidRPr="0069446B" w:rsidR="00FA7F7F">
              <w:rPr>
                <w:noProof/>
              </w:rPr>
              <w:t>Numer indeksowy</w:t>
            </w:r>
            <w:r w:rsidRPr="0069446B" w:rsidR="004A0E0E">
              <w:rPr>
                <w:noProof w:val="0"/>
              </w:rPr>
              <w:t xml:space="preserve">: </w:t>
            </w:r>
            <w:r w:rsidRPr="0069446B" w:rsidR="00FA7F7F">
              <w:rPr>
                <w:noProof/>
              </w:rPr>
              <w:t>604-094-00-X</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0,0036</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(Doustne), H302 (ATE=500 mg/kg masy ciała)</w:t>
              <w:br/>
              <w:t>Acute Tox. 4 (Skórne), H312 (ATE=1100 mg/kg masy ciała)</w:t>
              <w:br/>
              <w:t>Acute Tox. 4 (Poprzez wdychanie), H332 (ATE=1,5 mg/l/4h)</w:t>
              <w:br/>
              <w:t>Skin Irrit. 2, H315</w:t>
              <w:br/>
              <w:t>Eye Irrit. 2, H319</w:t>
              <w:br/>
              <w:t>Skin Sens. 1A, H317</w:t>
              <w:br/>
              <w:t>STOT SE 3, H335</w:t>
            </w:r>
          </w:p>
        </w:tc>
      </w:tr>
    </w:tbl>
    <w:p w:rsidR="00B9487F" w:rsidRPr="0069446B" w:rsidP="009E5102" w14:paraId="7E24D261" w14:textId="10681EB5">
      <w:pPr>
        <w:pStyle w:val="SDSTextNormal"/>
      </w:pPr>
    </w:p>
    <w:tbl>
      <w:tblPr>
        <w:tblStyle w:val="SDSTableWithBordersWithHeaderRow"/>
        <w:tblW w:w="10490" w:type="dxa"/>
        <w:tblLayout w:type="fixed"/>
        <w:tblLook w:val="04A0"/>
      </w:tblPr>
      <w:tblGrid>
        <w:gridCol w:w="3969"/>
        <w:gridCol w:w="2268"/>
        <w:gridCol w:w="4253"/>
      </w:tblGrid>
      <w:tr w14:paraId="6F7CB57B" w14:textId="77777777" w:rsidTr="006965F0">
        <w:tblPrEx>
          <w:tblW w:w="10490" w:type="dxa"/>
          <w:tblLayout w:type="fixed"/>
          <w:tblLook w:val="04A0"/>
        </w:tblPrEx>
        <w:trPr>
          <w:tblHeader/>
        </w:trPr>
        <w:tc>
          <w:tcPr>
            <w:tcW w:w="10490" w:type="dxa"/>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693D4B40" w14:textId="45ACE47A">
            <w:pPr>
              <w:pStyle w:val="SDSTableTextHeading1"/>
              <w:rPr>
                <w:noProof w:val="0"/>
                <w:color w:val="auto"/>
              </w:rPr>
            </w:pPr>
            <w:r w:rsidRPr="0069446B" w:rsidR="00FA7F7F">
              <w:rPr>
                <w:noProof/>
                <w:color w:val="auto"/>
              </w:rPr>
              <w:t>Specyficzne stężenia graniczne</w:t>
            </w:r>
            <w:r w:rsidRPr="0069446B">
              <w:rPr>
                <w:noProof w:val="0"/>
                <w:color w:val="auto"/>
              </w:rPr>
              <w:t>:</w:t>
            </w:r>
          </w:p>
        </w:tc>
      </w:tr>
      <w:tr w14:paraId="4022B8D3" w14:textId="77777777" w:rsidTr="00D066E3">
        <w:tblPrEx>
          <w:tblW w:w="10490"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1E4B2AB8" w14:textId="06191804">
            <w:pPr>
              <w:pStyle w:val="SDSTableTextHeading2"/>
              <w:rPr>
                <w:noProof w:val="0"/>
                <w:color w:val="auto"/>
              </w:rPr>
            </w:pPr>
            <w:r w:rsidRPr="0069446B" w:rsidR="00FA7F7F">
              <w:rPr>
                <w:noProof/>
                <w:color w:val="auto"/>
              </w:rPr>
              <w:t>Nazwa</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44B29236" w14:textId="6A267460">
            <w:pPr>
              <w:pStyle w:val="SDSTableTextHeading2"/>
              <w:rPr>
                <w:noProof w:val="0"/>
                <w:color w:val="auto"/>
              </w:rPr>
            </w:pPr>
            <w:r w:rsidRPr="0069446B" w:rsidR="00FA7F7F">
              <w:rPr>
                <w:noProof/>
                <w:color w:val="auto"/>
              </w:rPr>
              <w:t>Identyfikator produktu</w:t>
            </w:r>
          </w:p>
        </w:tc>
        <w:tc>
          <w:tcPr>
            <w:tcW w:w="4253"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119FF265" w14:textId="1EE4CF94">
            <w:pPr>
              <w:pStyle w:val="SDSTableTextHeading2"/>
              <w:rPr>
                <w:noProof w:val="0"/>
                <w:color w:val="auto"/>
                <w:lang w:val="fr-BE"/>
              </w:rPr>
            </w:pPr>
            <w:r w:rsidRPr="0069446B" w:rsidR="00FA7F7F">
              <w:rPr>
                <w:noProof/>
                <w:color w:val="auto"/>
                <w:lang w:val="fr-BE"/>
              </w:rPr>
              <w:t>Specyficzne stężenia graniczne</w:t>
            </w:r>
            <w:r w:rsidRPr="0069446B" w:rsidR="00C70EBE">
              <w:rPr>
                <w:noProof w:val="0"/>
                <w:color w:val="auto"/>
                <w:lang w:val="fr-BE"/>
              </w:rPr>
              <w:t xml:space="preserve"> </w:t>
            </w:r>
            <w:r w:rsidRPr="0069446B" w:rsidR="00C70EBE">
              <w:rPr>
                <w:color w:val="auto"/>
                <w:lang w:val="fr-BE"/>
              </w:rPr>
              <w:t>(%)</w:t>
            </w:r>
          </w:p>
        </w:tc>
      </w:tr>
      <w:tr w14:paraId="466CEF48" w14:textId="77777777" w:rsidTr="00D066E3">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194FF8" w14:textId="4EE762FA">
            <w:pPr>
              <w:pStyle w:val="SDSTableTextNormal"/>
              <w:rPr>
                <w:noProof w:val="0"/>
              </w:rPr>
            </w:pPr>
            <w:r w:rsidRPr="0069446B" w:rsidR="00FA7F7F">
              <w:rPr>
                <w:noProof/>
              </w:rPr>
              <w:t>potassium hydroxide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36E091" w14:textId="41397868">
            <w:pPr>
              <w:pStyle w:val="SDSTableTextNormal"/>
              <w:rPr>
                <w:noProof w:val="0"/>
              </w:rPr>
            </w:pPr>
            <w:r w:rsidRPr="0069446B" w:rsidR="00FA7F7F">
              <w:rPr>
                <w:noProof/>
              </w:rPr>
              <w:t>Numer CAS</w:t>
            </w:r>
            <w:r w:rsidRPr="0069446B" w:rsidR="004A0E0E">
              <w:rPr>
                <w:noProof w:val="0"/>
              </w:rPr>
              <w:t xml:space="preserve">: </w:t>
            </w:r>
            <w:r w:rsidRPr="0069446B" w:rsidR="00FA7F7F">
              <w:rPr>
                <w:noProof/>
              </w:rPr>
              <w:t>1310-58-3</w:t>
            </w:r>
          </w:p>
          <w:p w:rsidR="00827634" w:rsidRPr="0069446B" w:rsidP="009B0F88" w14:paraId="11520CA5" w14:textId="5CB1DBD7">
            <w:pPr>
              <w:pStyle w:val="SDSTableTextNormal"/>
              <w:rPr>
                <w:noProof w:val="0"/>
              </w:rPr>
            </w:pPr>
            <w:r w:rsidRPr="0069446B" w:rsidR="00FA7F7F">
              <w:rPr>
                <w:noProof/>
              </w:rPr>
              <w:t>Numer WE</w:t>
            </w:r>
            <w:r w:rsidRPr="0069446B" w:rsidR="004A0E0E">
              <w:rPr>
                <w:noProof w:val="0"/>
              </w:rPr>
              <w:t xml:space="preserve">: </w:t>
            </w:r>
            <w:r w:rsidRPr="0069446B" w:rsidR="00FA7F7F">
              <w:rPr>
                <w:noProof/>
              </w:rPr>
              <w:t>215-181-3</w:t>
            </w:r>
          </w:p>
          <w:p w:rsidR="00827634" w:rsidRPr="0069446B" w:rsidP="009B0F88" w14:paraId="13BBD3FC" w14:textId="719C52A6">
            <w:pPr>
              <w:pStyle w:val="SDSTableTextNormal"/>
              <w:rPr>
                <w:noProof w:val="0"/>
              </w:rPr>
            </w:pPr>
            <w:r w:rsidRPr="0069446B" w:rsidR="00FA7F7F">
              <w:rPr>
                <w:noProof/>
              </w:rPr>
              <w:t>Numer indeksowy</w:t>
            </w:r>
            <w:r w:rsidRPr="0069446B" w:rsidR="004A0E0E">
              <w:rPr>
                <w:noProof w:val="0"/>
              </w:rPr>
              <w:t xml:space="preserve">: </w:t>
            </w:r>
            <w:r w:rsidRPr="0069446B" w:rsidR="00FA7F7F">
              <w:rPr>
                <w:noProof/>
              </w:rPr>
              <w:t>019-002-00-8</w:t>
            </w:r>
          </w:p>
          <w:p w:rsidR="00827634" w:rsidRPr="0069446B" w:rsidP="009B0F88" w14:paraId="6D8B4176" w14:textId="0FEFC465">
            <w:pPr>
              <w:pStyle w:val="SDSTableTextNormal"/>
              <w:rPr>
                <w:noProof w:val="0"/>
              </w:rPr>
            </w:pPr>
            <w:r w:rsidRPr="0069446B" w:rsidR="00FA7F7F">
              <w:rPr>
                <w:noProof/>
              </w:rPr>
              <w:t>REACH-nr</w:t>
            </w:r>
            <w:r w:rsidRPr="0069446B" w:rsidR="004A0E0E">
              <w:rPr>
                <w:noProof w:val="0"/>
              </w:rPr>
              <w:t xml:space="preserve">: </w:t>
            </w:r>
            <w:r w:rsidRPr="0069446B" w:rsidR="00FA7F7F">
              <w:rPr>
                <w:noProof/>
              </w:rPr>
              <w:t>01-2119487136-33</w:t>
            </w:r>
          </w:p>
        </w:tc>
        <w:tc>
          <w:tcPr>
            <w:tcW w:w="4253"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2970379" w14:textId="1A003A6D">
            <w:pPr>
              <w:pStyle w:val="SDSTableTextNormal"/>
              <w:rPr>
                <w:noProof w:val="0"/>
              </w:rPr>
            </w:pPr>
            <w:r w:rsidRPr="0069446B">
              <w:rPr>
                <w:noProof/>
              </w:rPr>
              <w:t>(0,5 ≤ C &lt; 2) Skin Irrit. 2; H315</w:t>
              <w:br/>
              <w:t>(0,5 ≤ C &lt; 2) Eye Irrit. 2; H319</w:t>
              <w:br/>
              <w:t>(2 ≤ C &lt; 5) Skin Corr. 1B; H314</w:t>
              <w:br/>
              <w:t>(5 ≤ C ≤ 100) Skin Corr. 1A; H314</w:t>
            </w:r>
          </w:p>
        </w:tc>
      </w:tr>
      <w:tr w14:paraId="466CEF49" w14:textId="77777777" w:rsidTr="00D066E3">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EE762FA">
            <w:pPr>
              <w:pStyle w:val="SDSTableTextNormal"/>
              <w:rPr>
                <w:noProof w:val="0"/>
              </w:rPr>
            </w:pPr>
            <w:r w:rsidRPr="0069446B" w:rsidR="00FA7F7F">
              <w:rPr>
                <w:noProof/>
              </w:rPr>
              <w:t>isoeugenol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1397868">
            <w:pPr>
              <w:pStyle w:val="SDSTableTextNormal"/>
              <w:rPr>
                <w:noProof w:val="0"/>
              </w:rPr>
            </w:pPr>
            <w:r w:rsidRPr="0069446B" w:rsidR="00FA7F7F">
              <w:rPr>
                <w:noProof/>
              </w:rPr>
              <w:t>Numer CAS</w:t>
            </w:r>
            <w:r w:rsidRPr="0069446B" w:rsidR="004A0E0E">
              <w:rPr>
                <w:noProof w:val="0"/>
              </w:rPr>
              <w:t xml:space="preserve">: </w:t>
            </w:r>
            <w:r w:rsidRPr="0069446B" w:rsidR="00FA7F7F">
              <w:rPr>
                <w:noProof/>
              </w:rPr>
              <w:t>97-54-1</w:t>
            </w:r>
          </w:p>
          <w:p w:rsidR="00827634" w:rsidRPr="0069446B" w:rsidP="009B0F88" w14:textId="5CB1DBD7">
            <w:pPr>
              <w:pStyle w:val="SDSTableTextNormal"/>
              <w:rPr>
                <w:noProof w:val="0"/>
              </w:rPr>
            </w:pPr>
            <w:r w:rsidRPr="0069446B" w:rsidR="00FA7F7F">
              <w:rPr>
                <w:noProof/>
              </w:rPr>
              <w:t>Numer WE</w:t>
            </w:r>
            <w:r w:rsidRPr="0069446B" w:rsidR="004A0E0E">
              <w:rPr>
                <w:noProof w:val="0"/>
              </w:rPr>
              <w:t xml:space="preserve">: </w:t>
            </w:r>
            <w:r w:rsidRPr="0069446B" w:rsidR="00FA7F7F">
              <w:rPr>
                <w:noProof/>
              </w:rPr>
              <w:t>202-590-7</w:t>
            </w:r>
          </w:p>
          <w:p w:rsidR="00827634" w:rsidRPr="0069446B" w:rsidP="009B0F88" w14:textId="719C52A6">
            <w:pPr>
              <w:pStyle w:val="SDSTableTextNormal"/>
              <w:rPr>
                <w:noProof w:val="0"/>
              </w:rPr>
            </w:pPr>
            <w:r w:rsidRPr="0069446B" w:rsidR="00FA7F7F">
              <w:rPr>
                <w:noProof/>
              </w:rPr>
              <w:t>Numer indeksowy</w:t>
            </w:r>
            <w:r w:rsidRPr="0069446B" w:rsidR="004A0E0E">
              <w:rPr>
                <w:noProof w:val="0"/>
              </w:rPr>
              <w:t xml:space="preserve">: </w:t>
            </w:r>
            <w:r w:rsidRPr="0069446B" w:rsidR="00FA7F7F">
              <w:rPr>
                <w:noProof/>
              </w:rPr>
              <w:t>604-094-00-X</w:t>
            </w:r>
          </w:p>
        </w:tc>
        <w:tc>
          <w:tcPr>
            <w:tcW w:w="4253"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A003A6D">
            <w:pPr>
              <w:pStyle w:val="SDSTableTextNormal"/>
              <w:rPr>
                <w:noProof w:val="0"/>
              </w:rPr>
            </w:pPr>
            <w:r w:rsidRPr="0069446B">
              <w:rPr>
                <w:noProof/>
              </w:rPr>
              <w:t>(0,01 ≤ C ≤ 100) Skin Sens. 1A; H317</w:t>
            </w:r>
          </w:p>
        </w:tc>
      </w:tr>
    </w:tbl>
    <w:p w:rsidR="00827634" w:rsidRPr="0069446B" w:rsidP="009E5102" w14:paraId="27338739" w14:textId="72136CC3">
      <w:pPr>
        <w:pStyle w:val="SDSTextNormal"/>
      </w:pPr>
      <w:r>
        <w:rPr>
          <w:noProof/>
        </w:rPr>
        <w:t>Pełny tekst H- oraz stwierdzenia EUH: patrz sekcja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SEKCJA 4</w:t>
      </w:r>
      <w:r w:rsidRPr="0069446B">
        <w:rPr>
          <w:noProof w:val="0"/>
          <w:color w:val="auto"/>
          <w:lang w:val="en-GB"/>
        </w:rPr>
        <w:t xml:space="preserve">: </w:t>
      </w:r>
      <w:r w:rsidRPr="0069446B" w:rsidR="00FA7F7F">
        <w:rPr>
          <w:noProof/>
          <w:color w:val="auto"/>
          <w:lang w:val="en-GB"/>
        </w:rPr>
        <w:t>Środki pierwszej pomocy</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FA7F7F">
        <w:rPr>
          <w:noProof/>
          <w:color w:val="auto"/>
          <w:lang w:val="en-GB"/>
        </w:rPr>
        <w:t>Opis środków pierwszej pomocy</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Pierwsza pomoc - środki ogólnie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W przypadku złego samopoczucia, należy zasięgnąć porady lekarza.</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Pierwsza pomoc - środki po zainhalowaniu</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Wyprowadzić lub wynieść poszkodowanego na świeże powietrze i zapewnić mu warunki do swobodnego oddychania.</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Pr>
                <w:noProof/>
              </w:rPr>
              <w:t>Pierwsza pomoc - środki po kontakcie ze skórą</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sidR="00FA7F7F">
              <w:rPr>
                <w:noProof/>
              </w:rPr>
              <w:t>Umyj skórę dużą ilością wody.</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Pr>
                <w:noProof/>
              </w:rPr>
              <w:t>Pierwsza pomoc - środki po kontakcie z oczami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Ze względu na ostrożność płukać oczy wodą.</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Pierwsza pomoc - środki po połknięciu</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Zadzwoń do ośrodka toksykologicznego lub lekarza, jeśli źle się czujesz.</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Ochrona własna pierwszej pomocy</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Osoby udzielające pierwszej pomocy powinny zwracać uwagę na własną ochronę i stosować zalecane środki ochrony osobistej (patrz sekcja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Najważniejsze ostre i opóźnione objawy oraz skutki narażenia</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Symptomy/skutki w przypadku inhalacji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sidR="00FA7F7F">
              <w:rPr>
                <w:noProof/>
              </w:rPr>
              <w:t>W normalnych warunkach nieobecne.</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Pr>
                <w:noProof/>
              </w:rPr>
              <w:t>Symptomy/skutki w przypadku kontaktu ze skórą</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sidR="00FA7F7F">
              <w:rPr>
                <w:noProof/>
              </w:rPr>
              <w:t>W normalnych warunkach nieobecne.</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Pr>
                <w:noProof/>
              </w:rPr>
              <w:t>Symptomy/skutki w przypadku kontaktu z oczami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sidR="00FA7F7F">
              <w:rPr>
                <w:noProof/>
              </w:rPr>
              <w:t>W normalnych warunkach nieobecne.</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Symptomy/skutki w przypadku połknięcia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W normalnych warunkach nieobecne.</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Wskazania dotyczące wszelkiej natychmiastowej pomocy lekarskiej i szczególnego postępowania z poszkodowanym</w:t>
      </w:r>
    </w:p>
    <w:p w:rsidR="00827634" w:rsidRPr="0069446B" w:rsidP="009E5102" w14:paraId="07545EAA" w14:textId="35C25296">
      <w:pPr>
        <w:pStyle w:val="SDSTextNormal"/>
      </w:pPr>
      <w:r w:rsidRPr="0069446B">
        <w:rPr>
          <w:noProof/>
        </w:rPr>
        <w:t>Leczenie objawowe.</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SEKCJA 5</w:t>
      </w:r>
      <w:r w:rsidRPr="0069446B">
        <w:rPr>
          <w:noProof w:val="0"/>
          <w:color w:val="auto"/>
          <w:lang w:val="en-GB"/>
        </w:rPr>
        <w:t xml:space="preserve">: </w:t>
      </w:r>
      <w:r w:rsidRPr="0069446B" w:rsidR="00FA7F7F">
        <w:rPr>
          <w:noProof/>
          <w:color w:val="auto"/>
          <w:lang w:val="en-GB"/>
        </w:rPr>
        <w:t>Postępowanie w przypadku pożaru</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Środki gaśnicze</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Odpowiednie środki gaśnicze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Pr>
                <w:noProof/>
              </w:rPr>
              <w:t>Woda rozpylana. Proszek suchy. Piana. Ditlenek węgla.</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Nieodpowiednie środki gaśnicze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sidR="00FA7F7F">
              <w:rPr>
                <w:noProof/>
              </w:rPr>
              <w:t>Nie używać silnego strumienia wody.</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Szczególne zagrożenia związane z substancją lub mieszaniną</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Zagrożenie pożarowe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Brak zagrożenia pożarowego.</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Zagrożenie wybuchem</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Brak bezpośredniego zagrożenia wybuchem.</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sidR="00FA7F7F">
              <w:rPr>
                <w:noProof/>
              </w:rPr>
              <w:t>Niebezpieczne produkty rozkładu w przypadku pożaru</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Toksyczne opary mogą być uwalniane.</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Informacje dla straży pożarnej</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Instrukcje gaśnicze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Gasić pożar z bezpiecznej odległości i zabezpieczonego miejsca. Nie wchodzić do strefy ogarniętej pożarem bez sprzętu ochronnego i aparatu do oddychania.</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Ochrona podczas gaszenia pożaru</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Nie interweniować bez stosownego wyposażenia ochronnego. Samodzielny, izolujący aparat ochronny do oddychania. Kompletna odzież ochronna.</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SEKCJA 6</w:t>
      </w:r>
      <w:r w:rsidRPr="0069446B">
        <w:rPr>
          <w:noProof w:val="0"/>
          <w:color w:val="auto"/>
          <w:lang w:val="en-GB"/>
        </w:rPr>
        <w:t xml:space="preserve">: </w:t>
      </w:r>
      <w:r w:rsidRPr="0069446B">
        <w:rPr>
          <w:noProof/>
          <w:color w:val="auto"/>
          <w:lang w:val="en-GB"/>
        </w:rPr>
        <w:t>Postępowanie w przypadku niezamierzonego uwolnienia do środowiska</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Indywidualne środki ostrożności, wyposażenie ochronne i procedury w sytuacjach awaryjnych</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Ogólne środki zaradcze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Zatrzymać wyciek, jeśli jest to bezpieczne. Powiadomić władze, jeżeli produkt dostanie się do ścieków lub wód publicznych. Usunąć wyciek, aby zapobiec szkodom materialnym.</w:t>
            </w:r>
          </w:p>
        </w:tc>
      </w:tr>
    </w:tbl>
    <w:p w:rsidR="001479F7" w:rsidRPr="0069446B" w:rsidP="000649B9" w14:paraId="07EC380A" w14:textId="787FC9C8">
      <w:pPr>
        <w:pStyle w:val="SDSTextHeading3"/>
        <w:outlineLvl w:val="1"/>
        <w:rPr>
          <w:noProof w:val="0"/>
          <w:color w:val="auto"/>
          <w:lang w:val="en-US"/>
        </w:rPr>
      </w:pPr>
      <w:r w:rsidRPr="0069446B">
        <w:rPr>
          <w:noProof/>
          <w:color w:val="auto"/>
          <w:lang w:val="en-US"/>
        </w:rPr>
        <w:t>Dla osób nienależących do personelu udzielającego pomocy</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Wyposażenie ochronne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Nosić zalecany indywidualny sprzęt ochronny.</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Procedury awaryjne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sidR="00FA7F7F">
              <w:rPr>
                <w:noProof/>
                <w:lang w:val="fr-BE"/>
              </w:rPr>
              <w:t>Wentyluj obszar wycieku.</w:t>
            </w:r>
          </w:p>
        </w:tc>
      </w:tr>
    </w:tbl>
    <w:p w:rsidR="00B077C8" w:rsidRPr="0069446B" w:rsidP="00B077C8" w14:paraId="52593E1F" w14:textId="1932D57C">
      <w:pPr>
        <w:pStyle w:val="SDSTextHeading3"/>
        <w:rPr>
          <w:noProof w:val="0"/>
          <w:color w:val="auto"/>
        </w:rPr>
      </w:pPr>
      <w:r w:rsidRPr="0069446B" w:rsidR="00FA7F7F">
        <w:rPr>
          <w:noProof/>
          <w:color w:val="auto"/>
        </w:rPr>
        <w:t>Dla osób udzielających pomocy</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Wyposażenie ochronne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Nie interweniować bez stosownego wyposażenia ochronnego. Celem uzyskania dodatkowych informacji patrz sekcja 8: "Kontrola narażenia/Środki ochrony indywidualnej".</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Procedury awaryjne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Pr>
                <w:noProof/>
                <w:lang w:val="fr-BE"/>
              </w:rPr>
              <w:t>Ewakuować zbędny personel. Zatrzymać wyciek, jeśli jest to bezpieczne.</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BD5FB4">
        <w:rPr>
          <w:noProof/>
          <w:color w:val="auto"/>
          <w:lang w:val="en-GB"/>
        </w:rPr>
        <w:t>Środki ostrożności w zakresie ochrony środowiska</w:t>
      </w:r>
    </w:p>
    <w:p w:rsidR="00827634" w:rsidRPr="0069446B" w:rsidP="009E5102" w14:paraId="2E6F858E" w14:textId="1933F2AA">
      <w:pPr>
        <w:pStyle w:val="SDSTextNormal"/>
      </w:pPr>
      <w:r w:rsidRPr="0069446B">
        <w:rPr>
          <w:noProof/>
        </w:rPr>
        <w:t>Unikać uwolnienia do środowiska.</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Metody i materiały zapobiegające rozprzestrzenianiu się skażenia i służące do usuwania skażenia</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Zapobieganie rozprzestrzenianiu się skażenia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Zebrać cały rozlany produkt za pomocą piasku lub ziemi. Należy powstrzymać wszelkie wycieki za pomocą wałów lub absorbentów, aby zapobiec ich rozprzestrzenianiu się oraz przedostaniu do kanalizacji lub cieków wodnych. Zatrzymać wyciek nie podejmując ryzyka, jeżeli to możliwe.</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Metody usuwania skażenia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Zebrać rozlany płyn za pomocą materiału wchłaniającego.</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Inne informacje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sidR="00FA7F7F">
              <w:rPr>
                <w:noProof/>
              </w:rPr>
              <w:t>Usuwanie materiałów lub stałych pozostałości w autoryzowanym miejscu.</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Odniesienia do innych sekcji</w:t>
      </w:r>
    </w:p>
    <w:p w:rsidR="00827634" w:rsidRPr="0069446B" w:rsidP="009E5102" w14:paraId="56E19A8E" w14:textId="133794D7">
      <w:pPr>
        <w:pStyle w:val="SDSTextNormal"/>
        <w:rPr>
          <w:lang w:val="fr-BE"/>
        </w:rPr>
      </w:pPr>
      <w:r w:rsidRPr="0069446B">
        <w:rPr>
          <w:noProof/>
          <w:lang w:val="fr-BE"/>
        </w:rPr>
        <w:t>W celu uzyskania dalszych informacji należy odwołać się do sekcji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SEKCJA 7</w:t>
      </w:r>
      <w:r w:rsidRPr="0069446B">
        <w:rPr>
          <w:noProof w:val="0"/>
          <w:color w:val="auto"/>
          <w:lang w:val="en-GB"/>
        </w:rPr>
        <w:t xml:space="preserve">: </w:t>
      </w:r>
      <w:r w:rsidRPr="0069446B">
        <w:rPr>
          <w:noProof/>
          <w:color w:val="auto"/>
          <w:lang w:val="en-GB"/>
        </w:rPr>
        <w:t>Postępowanie z substancjami i mieszaninami oraz ich magazynowanie</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Środki ostrożności dotyczące bezpiecznego postępowania</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Dodatkowe zagrożenia podczas obróbki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Nie jest uważany za niebezpieczny w normalnych warunkach użytkowania.</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Środki ostrożności dotyczące bezpiecznego postępowania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Zapewnić dobrą wentylację stanowiska pracy. Nosić indywidualne środki ochrony.</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Zalecenia dotyczące higieny</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Nie jeść, nie pić i nie palić podczas używania produktu. Umyć ręce po każdym kontakcie z produktem.</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Warunki bezpiecznego magazynowania, w tym informacje dotyczące wszelkich wzajemnych niezgodności</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Środki techniczne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Przechowywać w chłodnym, dobrze wentylowanym miejscu z dala od ciepła.</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Warunki przechowywania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Pr>
                <w:noProof/>
              </w:rPr>
              <w:t>Przechowywać w chłodnym miejscu. Chronić przed światłem słonecznym.</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Materiały pakunkowe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Zawsze przechowuj produkt w pojemniku z tego samego materiału, co oryginalny pojemnik.</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Szczególne zastosowanie(-a) końcowe</w:t>
      </w:r>
    </w:p>
    <w:p w:rsidR="00827634" w:rsidRPr="0069446B" w:rsidP="009E5102" w14:paraId="75AE9ADE" w14:textId="77777777">
      <w:pPr>
        <w:pStyle w:val="SDSTextNormal"/>
        <w:bidi w:val="0"/>
        <w:rPr>
          <w:rtl w:val="0"/>
        </w:rPr>
      </w:pPr>
      <w:r w:rsidRPr="0069446B">
        <w:rPr>
          <w:rtl w:val="0"/>
        </w:rPr>
        <w:t>Brak dodatkowych informacji</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SEKCJA 8</w:t>
      </w:r>
      <w:r w:rsidRPr="0069446B">
        <w:rPr>
          <w:noProof w:val="0"/>
          <w:color w:val="auto"/>
          <w:lang w:val="en-GB"/>
        </w:rPr>
        <w:t xml:space="preserve">: </w:t>
      </w:r>
      <w:r w:rsidRPr="0069446B" w:rsidR="00FA7F7F">
        <w:rPr>
          <w:noProof/>
          <w:color w:val="auto"/>
          <w:lang w:val="en-GB"/>
        </w:rPr>
        <w:t>Kontrola narażenia/środki ochrony indywidualnej</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Parametry dotyczące kontroli</w:t>
      </w:r>
    </w:p>
    <w:p w:rsidR="00B077C8" w:rsidRPr="0069446B" w:rsidP="00B077C8" w14:paraId="76C830A6" w14:textId="7C05BC4C">
      <w:pPr>
        <w:pStyle w:val="SDSTextHeading3"/>
        <w:rPr>
          <w:noProof w:val="0"/>
          <w:color w:val="auto"/>
          <w:lang w:val="en-US"/>
        </w:rPr>
      </w:pPr>
      <w:r w:rsidRPr="0069446B">
        <w:rPr>
          <w:noProof/>
          <w:color w:val="auto"/>
          <w:lang w:val="en-US"/>
        </w:rPr>
        <w:t>Krajowe wartości najwyższych dopuszczalnych stężeń w środowisku pracy i dopuszczalne wartości biologiczne</w:t>
      </w:r>
    </w:p>
    <w:p w:rsidR="000251E6" w:rsidRPr="0069446B" w:rsidP="00DA2C0C" w14:paraId="551E4519" w14:textId="133FFE24">
      <w:pPr>
        <w:pStyle w:val="SDSTextBlankLine"/>
      </w:pPr>
    </w:p>
    <w:tbl>
      <w:tblPr>
        <w:tblStyle w:val="SDSTableWithBordersWithHeaderRow"/>
        <w:tblW w:w="10490" w:type="dxa"/>
        <w:tblLayout w:type="fixed"/>
        <w:tblLook w:val="04A0"/>
      </w:tblPr>
      <w:tblGrid>
        <w:gridCol w:w="3969"/>
        <w:gridCol w:w="6521"/>
      </w:tblGrid>
      <w:tr w14:paraId="0F45F6DE" w14:textId="77777777" w:rsidTr="00F22FF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6A5033" w14:paraId="054DA880" w14:textId="66F3A5D6">
            <w:pPr>
              <w:pStyle w:val="SDSTableTextHeading1"/>
              <w:rPr>
                <w:noProof w:val="0"/>
                <w:color w:val="auto"/>
              </w:rPr>
            </w:pPr>
            <w:r w:rsidRPr="0069446B">
              <w:rPr>
                <w:noProof/>
                <w:color w:val="auto"/>
              </w:rPr>
              <w:t>potassium hydroxide</w:t>
            </w:r>
            <w:r w:rsidRPr="0069446B">
              <w:rPr>
                <w:noProof w:val="0"/>
                <w:color w:val="auto"/>
              </w:rPr>
              <w:t xml:space="preserve"> </w:t>
            </w:r>
            <w:r w:rsidRPr="0069446B" w:rsidR="00FD53E4">
              <w:rPr>
                <w:noProof/>
                <w:color w:val="auto"/>
              </w:rPr>
              <w:t>(1310-58-3)</w:t>
            </w:r>
          </w:p>
        </w:tc>
      </w:tr>
      <w:tr w14:paraId="09AA005D" w14:textId="77777777" w:rsidTr="009D0DC8">
        <w:tblPrEx>
          <w:tblW w:w="10490" w:type="dxa"/>
          <w:tblLayout w:type="fixed"/>
          <w:tblLook w:val="04A0"/>
        </w:tblPrEx>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47054" w14:paraId="7C4BF95B" w14:textId="4292DBE7">
            <w:pPr>
              <w:pStyle w:val="SDSTableTextHeading2"/>
              <w:rPr>
                <w:noProof w:val="0"/>
                <w:color w:val="auto"/>
              </w:rPr>
            </w:pPr>
            <w:r w:rsidRPr="0069446B">
              <w:rPr>
                <w:noProof/>
                <w:color w:val="auto"/>
              </w:rPr>
              <w:t>Polska - Najwyższe dopuszczalne stężenie na stanowisku pracy</w:t>
            </w:r>
          </w:p>
        </w:tc>
      </w:tr>
      <w:tr w14:paraId="70951C39"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paraId="59DC9D44" w14:textId="70E5D9CB">
            <w:pPr>
              <w:pStyle w:val="SDSTableTextNormal"/>
              <w:rPr>
                <w:noProof w:val="0"/>
              </w:rPr>
            </w:pPr>
            <w:r w:rsidRPr="0069446B">
              <w:rPr>
                <w:noProof/>
              </w:rPr>
              <w:t>Nazwa miejscowa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paraId="7F8A1D5B" w14:textId="4F91B0BF">
            <w:pPr>
              <w:pStyle w:val="SDSTableTextNormal"/>
              <w:rPr>
                <w:noProof w:val="0"/>
              </w:rPr>
            </w:pPr>
            <w:r w:rsidRPr="0069446B">
              <w:rPr>
                <w:noProof/>
              </w:rPr>
              <w:t>Wodorotlenek potasu</w:t>
            </w:r>
          </w:p>
        </w:tc>
      </w:tr>
      <w:tr w14:paraId="70951C3A"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NDS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0,5 mg/m³</w:t>
            </w:r>
          </w:p>
        </w:tc>
      </w:tr>
      <w:tr w14:paraId="70951C3B"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NDSCh (OEL STEL)</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1 mg/m³</w:t>
            </w:r>
          </w:p>
        </w:tc>
      </w:tr>
      <w:tr w14:paraId="70951C3C"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Odniesienie regulacyjne</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Dz. U. 2026 poz. 447 wraz z późn. zm.</w:t>
            </w:r>
          </w:p>
        </w:tc>
      </w:tr>
    </w:tbl>
    <w:p w:rsidR="000251E6" w:rsidRPr="0069446B" w:rsidP="00DA2C0C" w14:textId="133FFE24">
      <w:pPr>
        <w:pStyle w:val="SDSTextBlankLine"/>
      </w:pPr>
    </w:p>
    <w:tbl>
      <w:tblPr>
        <w:tblStyle w:val="SDSTableWithBordersWithHeaderRow"/>
        <w:tblW w:w="10490" w:type="dxa"/>
        <w:tblLayout w:type="fixed"/>
        <w:tblLook w:val="04A0"/>
      </w:tblPr>
      <w:tblGrid>
        <w:gridCol w:w="3969"/>
        <w:gridCol w:w="6521"/>
      </w:tblGrid>
      <w:tr w14:paraId="0F45F6DF" w14:textId="77777777" w:rsidTr="00F22FF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6A5033" w14:textId="66F3A5D6">
            <w:pPr>
              <w:pStyle w:val="SDSTableTextHeading1"/>
              <w:rPr>
                <w:noProof w:val="0"/>
                <w:color w:val="auto"/>
              </w:rPr>
            </w:pPr>
            <w:r w:rsidRPr="0069446B">
              <w:rPr>
                <w:noProof/>
                <w:color w:val="auto"/>
              </w:rPr>
              <w:t>benzyl alcohol</w:t>
            </w:r>
            <w:r w:rsidRPr="0069446B">
              <w:rPr>
                <w:noProof w:val="0"/>
                <w:color w:val="auto"/>
              </w:rPr>
              <w:t xml:space="preserve"> </w:t>
            </w:r>
            <w:r w:rsidRPr="0069446B" w:rsidR="00FD53E4">
              <w:rPr>
                <w:noProof/>
                <w:color w:val="auto"/>
              </w:rPr>
              <w:t>(100-51-6)</w:t>
            </w:r>
          </w:p>
        </w:tc>
      </w:tr>
      <w:tr w14:paraId="09AA005E" w14:textId="77777777" w:rsidTr="009D0DC8">
        <w:tblPrEx>
          <w:tblW w:w="10490" w:type="dxa"/>
          <w:tblLayout w:type="fixed"/>
          <w:tblLook w:val="04A0"/>
        </w:tblPrEx>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47054" w14:textId="4292DBE7">
            <w:pPr>
              <w:pStyle w:val="SDSTableTextHeading2"/>
              <w:rPr>
                <w:noProof w:val="0"/>
                <w:color w:val="auto"/>
              </w:rPr>
            </w:pPr>
            <w:r w:rsidRPr="0069446B">
              <w:rPr>
                <w:noProof/>
                <w:color w:val="auto"/>
              </w:rPr>
              <w:t>Polska - Najwyższe dopuszczalne stężenie na stanowisku pracy</w:t>
            </w:r>
          </w:p>
        </w:tc>
      </w:tr>
      <w:tr w14:paraId="70951C3D"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Nazwa miejscowa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Fenylometanol</w:t>
            </w:r>
          </w:p>
        </w:tc>
      </w:tr>
      <w:tr w14:paraId="70951C3E"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NDS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240 mg/m³</w:t>
            </w:r>
          </w:p>
        </w:tc>
      </w:tr>
      <w:tr w14:paraId="70951C3F"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Odniesienie regulacyjne</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Dz. U. 2026 poz. 447 wraz z późn. zm.</w:t>
            </w:r>
          </w:p>
        </w:tc>
      </w:tr>
    </w:tbl>
    <w:bookmarkStart w:id="2" w:name="_Hlk205902293"/>
    <w:bookmarkEnd w:id="2"/>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Kontrola narażenia</w:t>
      </w:r>
    </w:p>
    <w:p w:rsidR="00B077C8" w:rsidRPr="0069446B" w:rsidP="00B077C8" w14:paraId="240AF500" w14:textId="1C70A57D">
      <w:pPr>
        <w:pStyle w:val="SDSTextHeading3"/>
        <w:rPr>
          <w:noProof w:val="0"/>
          <w:color w:val="auto"/>
          <w:lang w:val="en-US"/>
        </w:rPr>
      </w:pPr>
      <w:r w:rsidRPr="0069446B" w:rsidR="00FA7F7F">
        <w:rPr>
          <w:noProof/>
          <w:color w:val="auto"/>
          <w:lang w:val="en-US"/>
        </w:rPr>
        <w:t>Stosowne techniczne środki kontroli</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Stosowne techniczne środki kontroli</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Zapewnić dobrą wentylację stanowiska pracy.</w:t>
            </w:r>
          </w:p>
        </w:tc>
      </w:tr>
    </w:tbl>
    <w:p w:rsidR="000B61D5" w:rsidRPr="0069446B" w:rsidP="000B61D5" w14:paraId="135F4718" w14:textId="7F15A692">
      <w:pPr>
        <w:pStyle w:val="SDSTextHeading3"/>
        <w:rPr>
          <w:noProof w:val="0"/>
          <w:color w:val="auto"/>
          <w:lang w:val="en-US"/>
        </w:rPr>
      </w:pPr>
      <w:r w:rsidRPr="0069446B" w:rsidR="00FA7F7F">
        <w:rPr>
          <w:noProof/>
          <w:color w:val="auto"/>
          <w:lang w:val="en-US"/>
        </w:rPr>
        <w:t>Indywidualne wyposażenie ochronne</w:t>
      </w:r>
    </w:p>
    <w:tbl>
      <w:tblPr>
        <w:tblStyle w:val="SDSTableWithoutBorders"/>
        <w:tblW w:w="10488" w:type="dxa"/>
        <w:tblLayout w:type="fixed"/>
        <w:tblLook w:val="04A0"/>
      </w:tblPr>
      <w:tblGrid>
        <w:gridCol w:w="10488"/>
      </w:tblGrid>
      <w:tr w14:paraId="7CBCD880"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75EA5" w:rsidRPr="0069446B" w:rsidP="00EE2C69" w14:paraId="458E3CBC" w14:textId="203CE388">
            <w:pPr>
              <w:pStyle w:val="SDSTableTextBold"/>
              <w:rPr>
                <w:noProof w:val="0"/>
              </w:rPr>
            </w:pPr>
            <w:r w:rsidRPr="0069446B" w:rsidR="00FA7F7F">
              <w:rPr>
                <w:noProof/>
              </w:rPr>
              <w:t>Środki ochrony indywidualnej</w:t>
            </w:r>
            <w:r w:rsidRPr="0069446B">
              <w:rPr>
                <w:noProof w:val="0"/>
              </w:rPr>
              <w:t>:</w:t>
            </w:r>
          </w:p>
        </w:tc>
      </w:tr>
      <w:tr w14:paraId="41B78A23"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75EA5" w:rsidRPr="0069446B" w:rsidP="00EE2C69" w14:paraId="73CAAF64" w14:textId="7DFE9CF5">
            <w:pPr>
              <w:pStyle w:val="SDSTableTextNormal"/>
              <w:rPr>
                <w:noProof w:val="0"/>
              </w:rPr>
            </w:pPr>
            <w:r w:rsidRPr="0069446B" w:rsidR="00FA7F7F">
              <w:rPr>
                <w:noProof/>
              </w:rPr>
              <w:t>Nosić zalecany indywidualny sprzęt ochronny.</w:t>
            </w:r>
          </w:p>
        </w:tc>
      </w:tr>
      <w:tr w14:paraId="0A0EDAF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B33929" w:rsidRPr="0069446B" w:rsidP="00180784" w14:paraId="3586A904" w14:textId="50AF3D90">
            <w:pPr>
              <w:pStyle w:val="SDSTableTextBold"/>
              <w:rPr>
                <w:noProof w:val="0"/>
              </w:rPr>
            </w:pPr>
            <w:r w:rsidRPr="0069446B" w:rsidR="00FA7F7F">
              <w:rPr>
                <w:noProof/>
              </w:rPr>
              <w:t>Symbole osobistego sprzętu ochronnego</w:t>
            </w:r>
            <w:r w:rsidRPr="0069446B">
              <w:rPr>
                <w:noProof w:val="0"/>
              </w:rPr>
              <w:t>:</w:t>
            </w:r>
          </w:p>
        </w:tc>
      </w:tr>
      <w:tr w14:paraId="4480F935"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B33929" w:rsidRPr="0069446B" w:rsidP="00EE2C69" w14:paraId="727D1AFB" w14:textId="17245F8A">
            <w:pPr>
              <w:pStyle w:val="SDSTableTextNormal"/>
              <w:rPr>
                <w:b/>
                <w:bCs/>
                <w:noProof w:val="0"/>
              </w:rPr>
            </w:pPr>
            <w:r w:rsidRPr="0069446B" w:rsidR="00FA7F7F">
              <w:drawing>
                <wp:inline>
                  <wp:extent cx="635000" cy="635000"/>
                  <wp:docPr id="100001" name="" descr="Rękawice ochron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xmlns:r="http://schemas.openxmlformats.org/officeDocument/2006/relationships" r:embed="rId6"/>
                          <a:stretch>
                            <a:fillRect/>
                          </a:stretch>
                        </pic:blipFill>
                        <pic:spPr>
                          <a:xfrm>
                            <a:off x="0" y="0"/>
                            <a:ext cx="635000" cy="635000"/>
                          </a:xfrm>
                          <a:prstGeom prst="rect">
                            <a:avLst/>
                          </a:prstGeom>
                        </pic:spPr>
                      </pic:pic>
                    </a:graphicData>
                  </a:graphic>
                </wp:inline>
              </w:drawing>
            </w:r>
            <w:r w:rsidRPr="0069446B" w:rsidR="00FA7F7F">
              <w:t xml:space="preserve"> </w:t>
            </w:r>
            <w:r w:rsidRPr="0069446B" w:rsidR="00FA7F7F">
              <w:drawing>
                <wp:inline>
                  <wp:extent cx="635000" cy="635000"/>
                  <wp:docPr id="100003" name="" descr="Okulary ochron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
                          <pic:cNvPicPr>
                            <a:picLocks noChangeAspect="1"/>
                          </pic:cNvPicPr>
                        </pic:nvPicPr>
                        <pic:blipFill>
                          <a:blip xmlns:r="http://schemas.openxmlformats.org/officeDocument/2006/relationships" r:embed="rId7"/>
                          <a:stretch>
                            <a:fillRect/>
                          </a:stretch>
                        </pic:blipFill>
                        <pic:spPr>
                          <a:xfrm>
                            <a:off x="0" y="0"/>
                            <a:ext cx="635000" cy="635000"/>
                          </a:xfrm>
                          <a:prstGeom prst="rect">
                            <a:avLst/>
                          </a:prstGeom>
                        </pic:spPr>
                      </pic:pic>
                    </a:graphicData>
                  </a:graphic>
                </wp:inline>
              </w:drawing>
            </w:r>
            <w:r w:rsidRPr="0069446B" w:rsidR="00FA7F7F">
              <w:t xml:space="preserve"> </w:t>
            </w:r>
            <w:r w:rsidRPr="0069446B" w:rsidR="00FA7F7F">
              <w:drawing>
                <wp:inline>
                  <wp:extent cx="635000" cy="635000"/>
                  <wp:docPr id="100005" name="" descr="Nosić odpowiednią odzież ochronn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
                          <pic:cNvPicPr>
                            <a:picLocks noChangeAspect="1"/>
                          </pic:cNvPicPr>
                        </pic:nvPicPr>
                        <pic:blipFill>
                          <a:blip xmlns:r="http://schemas.openxmlformats.org/officeDocument/2006/relationships" r:embed="rId8"/>
                          <a:stretch>
                            <a:fillRect/>
                          </a:stretch>
                        </pic:blipFill>
                        <pic:spPr>
                          <a:xfrm>
                            <a:off x="0" y="0"/>
                            <a:ext cx="635000" cy="635000"/>
                          </a:xfrm>
                          <a:prstGeom prst="rect">
                            <a:avLst/>
                          </a:prstGeom>
                        </pic:spPr>
                      </pic:pic>
                    </a:graphicData>
                  </a:graphic>
                </wp:inline>
              </w:drawing>
            </w:r>
          </w:p>
        </w:tc>
      </w:tr>
    </w:tbl>
    <w:p w:rsidR="00404CA3" w:rsidRPr="0069446B" w:rsidP="00404CA3" w14:paraId="2DDF0669" w14:textId="5BEEABAD">
      <w:pPr>
        <w:pStyle w:val="SDSTextHeading4"/>
        <w:rPr>
          <w:noProof w:val="0"/>
          <w:color w:val="auto"/>
          <w:lang w:val="en-US"/>
        </w:rPr>
      </w:pPr>
      <w:r w:rsidRPr="0069446B" w:rsidR="00FA7F7F">
        <w:rPr>
          <w:noProof/>
          <w:color w:val="auto"/>
          <w:lang w:val="en-US"/>
        </w:rPr>
        <w:t>Ochronę oczu lub twarzy</w:t>
      </w:r>
    </w:p>
    <w:tbl>
      <w:tblPr>
        <w:tblStyle w:val="SDSTableWithoutBorders"/>
        <w:tblW w:w="10489" w:type="dxa"/>
        <w:tblLayout w:type="fixed"/>
        <w:tblLook w:val="04A0"/>
      </w:tblPr>
      <w:tblGrid>
        <w:gridCol w:w="10489"/>
      </w:tblGrid>
      <w:tr w14:paraId="2651DF8F" w14:textId="77777777" w:rsidTr="007343CC">
        <w:tblPrEx>
          <w:tblW w:w="10489" w:type="dxa"/>
          <w:tblLayout w:type="fixed"/>
          <w:tblLook w:val="04A0"/>
        </w:tblPrEx>
        <w:tc>
          <w:tcPr>
            <w:tcW w:w="10489" w:type="dxa"/>
            <w:tcBorders>
              <w:top w:val="none" w:sz="0" w:space="0" w:color="000000"/>
              <w:left w:val="none" w:sz="0" w:space="0" w:color="000000"/>
              <w:bottom w:val="none" w:sz="0" w:space="0" w:color="000000"/>
              <w:right w:val="none" w:sz="0" w:space="0" w:color="000000"/>
            </w:tcBorders>
          </w:tcPr>
          <w:p w:rsidR="00827634" w:rsidRPr="0069446B" w:rsidP="006442B2" w14:paraId="0F1150B5" w14:textId="5A690E58">
            <w:pPr>
              <w:pStyle w:val="SDSTableTextBold"/>
              <w:rPr>
                <w:noProof w:val="0"/>
              </w:rPr>
            </w:pPr>
            <w:r w:rsidRPr="0069446B" w:rsidR="00FA7F7F">
              <w:rPr>
                <w:noProof/>
              </w:rPr>
              <w:t>Ochrona oczu</w:t>
            </w:r>
            <w:r w:rsidRPr="0069446B">
              <w:rPr>
                <w:noProof w:val="0"/>
              </w:rPr>
              <w:t>:</w:t>
            </w:r>
          </w:p>
        </w:tc>
      </w:tr>
      <w:tr w14:paraId="756D408D" w14:textId="77777777" w:rsidTr="007343CC">
        <w:tblPrEx>
          <w:tblW w:w="10489" w:type="dxa"/>
          <w:tblLayout w:type="fixed"/>
          <w:tblLook w:val="04A0"/>
        </w:tblPrEx>
        <w:tc>
          <w:tcPr>
            <w:tcW w:w="10489" w:type="dxa"/>
            <w:tcBorders>
              <w:top w:val="none" w:sz="0" w:space="0" w:color="000000"/>
              <w:left w:val="none" w:sz="0" w:space="0" w:color="000000"/>
              <w:bottom w:val="none" w:sz="0" w:space="0" w:color="000000"/>
              <w:right w:val="none" w:sz="0" w:space="0" w:color="000000"/>
            </w:tcBorders>
          </w:tcPr>
          <w:p w:rsidR="00827634" w:rsidRPr="0069446B" w:rsidP="009B0F88" w14:paraId="2DFA4672" w14:textId="75F59F28">
            <w:pPr>
              <w:pStyle w:val="SDSTableTextNormal"/>
              <w:rPr>
                <w:noProof w:val="0"/>
              </w:rPr>
            </w:pPr>
            <w:r w:rsidRPr="0069446B" w:rsidR="00FA7F7F">
              <w:rPr>
                <w:noProof/>
              </w:rPr>
              <w:t>Okulary ochronne</w:t>
            </w:r>
          </w:p>
        </w:tc>
      </w:tr>
    </w:tbl>
    <w:p w:rsidR="00404CA3" w:rsidRPr="0069446B" w:rsidP="00404CA3" w14:paraId="4ED65255" w14:textId="18D8DC8C">
      <w:pPr>
        <w:pStyle w:val="SDSTextHeading4"/>
        <w:rPr>
          <w:noProof w:val="0"/>
          <w:color w:val="auto"/>
          <w:lang w:val="en-US"/>
        </w:rPr>
      </w:pPr>
      <w:r w:rsidRPr="0069446B" w:rsidR="00FA7F7F">
        <w:rPr>
          <w:noProof/>
          <w:color w:val="auto"/>
          <w:lang w:val="en-US"/>
        </w:rPr>
        <w:t>Ochrona skóry</w:t>
      </w:r>
    </w:p>
    <w:tbl>
      <w:tblPr>
        <w:tblStyle w:val="SDSTableWithoutBorders"/>
        <w:tblW w:w="10489" w:type="dxa"/>
        <w:tblLayout w:type="fixed"/>
        <w:tblLook w:val="04A0"/>
      </w:tblPr>
      <w:tblGrid>
        <w:gridCol w:w="10489"/>
      </w:tblGrid>
      <w:tr w14:paraId="0F284331" w14:textId="77777777" w:rsidTr="007343CC">
        <w:tblPrEx>
          <w:tblW w:w="10489" w:type="dxa"/>
          <w:tblLayout w:type="fixed"/>
          <w:tblLook w:val="04A0"/>
        </w:tblPrEx>
        <w:tc>
          <w:tcPr>
            <w:tcW w:w="10489" w:type="dxa"/>
            <w:tcBorders>
              <w:top w:val="none" w:sz="0" w:space="0" w:color="000000"/>
              <w:left w:val="none" w:sz="0" w:space="0" w:color="000000"/>
              <w:bottom w:val="none" w:sz="0" w:space="0" w:color="000000"/>
              <w:right w:val="none" w:sz="0" w:space="0" w:color="000000"/>
            </w:tcBorders>
          </w:tcPr>
          <w:p w:rsidR="00827634" w:rsidRPr="0069446B" w:rsidP="006442B2" w14:paraId="05F7D162" w14:textId="29288D37">
            <w:pPr>
              <w:pStyle w:val="SDSTableTextBold"/>
              <w:rPr>
                <w:noProof w:val="0"/>
              </w:rPr>
            </w:pPr>
            <w:r w:rsidRPr="0069446B" w:rsidR="00FA7F7F">
              <w:rPr>
                <w:noProof/>
              </w:rPr>
              <w:t>Ochrona skóry i ciała</w:t>
            </w:r>
            <w:r w:rsidRPr="0069446B">
              <w:rPr>
                <w:noProof w:val="0"/>
              </w:rPr>
              <w:t>:</w:t>
            </w:r>
          </w:p>
        </w:tc>
      </w:tr>
      <w:tr w14:paraId="0B370B63" w14:textId="77777777" w:rsidTr="007343CC">
        <w:tblPrEx>
          <w:tblW w:w="10489" w:type="dxa"/>
          <w:tblLayout w:type="fixed"/>
          <w:tblLook w:val="04A0"/>
        </w:tblPrEx>
        <w:tc>
          <w:tcPr>
            <w:tcW w:w="10489" w:type="dxa"/>
            <w:tcBorders>
              <w:top w:val="none" w:sz="0" w:space="0" w:color="000000"/>
              <w:left w:val="none" w:sz="0" w:space="0" w:color="000000"/>
              <w:bottom w:val="none" w:sz="0" w:space="0" w:color="000000"/>
              <w:right w:val="none" w:sz="0" w:space="0" w:color="000000"/>
            </w:tcBorders>
          </w:tcPr>
          <w:p w:rsidR="00827634" w:rsidRPr="0069446B" w:rsidP="009B0F88" w14:paraId="16A6772F" w14:textId="299021F3">
            <w:pPr>
              <w:pStyle w:val="SDSTableTextNormal"/>
              <w:rPr>
                <w:noProof w:val="0"/>
              </w:rPr>
            </w:pPr>
            <w:r w:rsidRPr="0069446B" w:rsidR="00FA7F7F">
              <w:rPr>
                <w:noProof/>
              </w:rPr>
              <w:t>Nosić odpowiednią odzież ochronną</w:t>
            </w:r>
          </w:p>
        </w:tc>
      </w:tr>
    </w:tbl>
    <w:p w:rsidR="00F357F4" w:rsidRPr="0069446B" w:rsidP="00F357F4" w14:paraId="402C32D5" w14:textId="5D771885">
      <w:pPr>
        <w:pStyle w:val="SDSTextNormal"/>
      </w:pPr>
    </w:p>
    <w:tbl>
      <w:tblPr>
        <w:tblStyle w:val="SDSTableWithoutBorders"/>
        <w:tblW w:w="10488" w:type="dxa"/>
        <w:tblLayout w:type="fixed"/>
        <w:tblLook w:val="04A0"/>
      </w:tblPr>
      <w:tblGrid>
        <w:gridCol w:w="10488"/>
      </w:tblGrid>
      <w:tr w14:paraId="710EAAB2" w14:textId="77777777" w:rsidTr="007343CC">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F357F4" w:rsidRPr="0069446B" w:rsidP="006442B2" w14:paraId="7AA6EE3E" w14:textId="784D04C8">
            <w:pPr>
              <w:pStyle w:val="SDSTableTextBold"/>
              <w:rPr>
                <w:noProof w:val="0"/>
              </w:rPr>
            </w:pPr>
            <w:r w:rsidRPr="0069446B" w:rsidR="00FA7F7F">
              <w:rPr>
                <w:noProof/>
              </w:rPr>
              <w:t>Ochrona rąk</w:t>
            </w:r>
            <w:r w:rsidRPr="0069446B">
              <w:rPr>
                <w:noProof w:val="0"/>
              </w:rPr>
              <w:t>:</w:t>
            </w:r>
          </w:p>
        </w:tc>
      </w:tr>
      <w:tr w14:paraId="469E7501" w14:textId="77777777" w:rsidTr="007343CC">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F357F4" w:rsidRPr="0069446B" w:rsidP="00EE2C69" w14:paraId="5AB75756" w14:textId="0BA44690">
            <w:pPr>
              <w:pStyle w:val="SDSTableTextNormal"/>
              <w:rPr>
                <w:noProof w:val="0"/>
              </w:rPr>
            </w:pPr>
            <w:r w:rsidRPr="0069446B" w:rsidR="00FA7F7F">
              <w:rPr>
                <w:noProof/>
              </w:rPr>
              <w:t>Rękawice ochronne</w:t>
            </w:r>
          </w:p>
        </w:tc>
      </w:tr>
    </w:tbl>
    <w:p w:rsidR="00404CA3" w:rsidRPr="0069446B" w:rsidP="00404CA3" w14:paraId="410C6189" w14:textId="4546F574">
      <w:pPr>
        <w:pStyle w:val="SDSTextHeading4"/>
        <w:rPr>
          <w:noProof w:val="0"/>
          <w:color w:val="auto"/>
          <w:lang w:val="en-US"/>
        </w:rPr>
      </w:pPr>
      <w:r w:rsidRPr="0069446B" w:rsidR="00FA7F7F">
        <w:rPr>
          <w:noProof/>
          <w:color w:val="auto"/>
          <w:lang w:val="en-US"/>
        </w:rPr>
        <w:t>Ochrona dróg oddechowych</w:t>
      </w:r>
    </w:p>
    <w:tbl>
      <w:tblPr>
        <w:tblStyle w:val="SDSTableWithoutBorders"/>
        <w:tblW w:w="10489" w:type="dxa"/>
        <w:tblLayout w:type="fixed"/>
        <w:tblLook w:val="04A0"/>
      </w:tblPr>
      <w:tblGrid>
        <w:gridCol w:w="10489"/>
      </w:tblGrid>
      <w:tr w14:paraId="4B60A53D" w14:textId="77777777" w:rsidTr="00DF15DA">
        <w:tblPrEx>
          <w:tblW w:w="10489" w:type="dxa"/>
          <w:tblLayout w:type="fixed"/>
          <w:tblLook w:val="04A0"/>
        </w:tblPrEx>
        <w:tc>
          <w:tcPr>
            <w:tcW w:w="10489" w:type="dxa"/>
            <w:tcBorders>
              <w:top w:val="none" w:sz="0" w:space="0" w:color="000000"/>
              <w:left w:val="none" w:sz="0" w:space="0" w:color="000000"/>
              <w:bottom w:val="none" w:sz="0" w:space="0" w:color="000000"/>
              <w:right w:val="none" w:sz="0" w:space="0" w:color="000000"/>
            </w:tcBorders>
          </w:tcPr>
          <w:p w:rsidR="00827634" w:rsidRPr="0069446B" w:rsidP="006442B2" w14:paraId="0D853C22" w14:textId="3DF0917D">
            <w:pPr>
              <w:pStyle w:val="SDSTableTextBold"/>
              <w:rPr>
                <w:noProof w:val="0"/>
              </w:rPr>
            </w:pPr>
            <w:r w:rsidRPr="0069446B" w:rsidR="00FA7F7F">
              <w:rPr>
                <w:noProof/>
              </w:rPr>
              <w:t>Ochrona dróg oddechowych</w:t>
            </w:r>
            <w:r w:rsidRPr="0069446B">
              <w:rPr>
                <w:noProof w:val="0"/>
              </w:rPr>
              <w:t>:</w:t>
            </w:r>
          </w:p>
        </w:tc>
      </w:tr>
      <w:tr w14:paraId="5B2B50C1" w14:textId="77777777" w:rsidTr="00DF15DA">
        <w:tblPrEx>
          <w:tblW w:w="10489" w:type="dxa"/>
          <w:tblLayout w:type="fixed"/>
          <w:tblLook w:val="04A0"/>
        </w:tblPrEx>
        <w:tc>
          <w:tcPr>
            <w:tcW w:w="10489" w:type="dxa"/>
            <w:tcBorders>
              <w:top w:val="none" w:sz="0" w:space="0" w:color="000000"/>
              <w:left w:val="none" w:sz="0" w:space="0" w:color="000000"/>
              <w:bottom w:val="none" w:sz="0" w:space="0" w:color="000000"/>
              <w:right w:val="none" w:sz="0" w:space="0" w:color="000000"/>
            </w:tcBorders>
          </w:tcPr>
          <w:p w:rsidR="00827634" w:rsidRPr="0069446B" w:rsidP="009B0F88" w14:paraId="55AFFA8A" w14:textId="04842D14">
            <w:pPr>
              <w:pStyle w:val="SDSTableTextNormal"/>
              <w:rPr>
                <w:noProof w:val="0"/>
              </w:rPr>
            </w:pPr>
            <w:r w:rsidRPr="0069446B">
              <w:rPr>
                <w:noProof/>
              </w:rPr>
              <w:t>W przypadku niewystarczającej wentylacji, nosić odpowiedni aparat oddechowy</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Kontrola narażenia środowiska</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Kontrola narażenia środowiska</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Unikać uwolnienia do środowiska.</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SEKCJA 9</w:t>
      </w:r>
      <w:r w:rsidRPr="0069446B">
        <w:rPr>
          <w:noProof w:val="0"/>
          <w:color w:val="auto"/>
          <w:lang w:val="en-GB"/>
        </w:rPr>
        <w:t xml:space="preserve">: </w:t>
      </w:r>
      <w:r w:rsidRPr="0069446B" w:rsidR="00FA7F7F">
        <w:rPr>
          <w:noProof/>
          <w:color w:val="auto"/>
          <w:lang w:val="en-GB"/>
        </w:rPr>
        <w:t>Właściwości fizyczne i chemiczne</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Informacje na temat podstawowych właściwości fizycznych i chemicznych</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Stan skupienia</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Ciekły</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Kolor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Nieokreślony.</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Zapach</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Kwiatowy. Świeży.</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Próg zapachu</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Niedostępny</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Temperatura topnienia</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347A825D" w14:textId="2B8121E3">
            <w:pPr>
              <w:pStyle w:val="SDSTableTextNormal"/>
              <w:rPr>
                <w:noProof w:val="0"/>
              </w:rPr>
            </w:pPr>
            <w:r w:rsidRPr="0069446B" w:rsidR="00FA7F7F">
              <w:rPr>
                <w:noProof/>
              </w:rPr>
              <w:t>Nie dotyczy</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Temperatura krzepnięcia</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BA779C6" w14:textId="57D6216F">
            <w:pPr>
              <w:pStyle w:val="SDSTableTextNormal"/>
              <w:bidi w:val="0"/>
              <w:rPr>
                <w:noProof w:val="0"/>
                <w:rtl w:val="0"/>
              </w:rPr>
            </w:pPr>
            <w:r w:rsidRPr="0069446B">
              <w:rPr>
                <w:noProof w:val="0"/>
                <w:rtl w:val="0"/>
              </w:rPr>
              <w:t>Niedostępny</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Temperatura wrzenia</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Niedostępny</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Palność materiałów</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Niepalny</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Dolna granica wybuchowości</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20C618E" w14:textId="03D881A8">
            <w:pPr>
              <w:pStyle w:val="SDSTableTextNormal"/>
              <w:bidi w:val="0"/>
              <w:rPr>
                <w:noProof w:val="0"/>
                <w:rtl w:val="0"/>
              </w:rPr>
            </w:pPr>
            <w:r w:rsidRPr="0069446B">
              <w:rPr>
                <w:noProof w:val="0"/>
                <w:rtl w:val="0"/>
              </w:rPr>
              <w:t>Niedostępny</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Górna granica wybuchowości</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3CA4E47D" w14:textId="77777777">
            <w:pPr>
              <w:pStyle w:val="SDSTableTextNormal"/>
              <w:bidi w:val="0"/>
              <w:rPr>
                <w:noProof w:val="0"/>
                <w:rtl w:val="0"/>
              </w:rPr>
            </w:pPr>
            <w:r w:rsidRPr="0069446B">
              <w:rPr>
                <w:noProof w:val="0"/>
                <w:rtl w:val="0"/>
              </w:rPr>
              <w:t>Niedostępny</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Temperatura zapłonu</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Temperatura samozapłonu</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0818356D" w14:textId="0A28DBB3">
            <w:pPr>
              <w:pStyle w:val="SDSTableTextNormal"/>
              <w:bidi w:val="0"/>
              <w:rPr>
                <w:noProof w:val="0"/>
                <w:rtl w:val="0"/>
              </w:rPr>
            </w:pPr>
            <w:r w:rsidRPr="0069446B">
              <w:rPr>
                <w:noProof w:val="0"/>
                <w:rtl w:val="0"/>
              </w:rPr>
              <w:t>Niedostępny</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Temperatura rozkładu</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Niedostępny</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20A6BF1C" w14:textId="4259DB16">
            <w:pPr>
              <w:pStyle w:val="SDSTableTextNormal"/>
              <w:rPr>
                <w:noProof w:val="0"/>
              </w:rPr>
            </w:pPr>
            <w:r w:rsidRPr="0069446B" w:rsidR="00FA7F7F">
              <w:rPr>
                <w:noProof/>
              </w:rPr>
              <w:t>10</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Lepkość, kinematyczna</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A6F1BDE" w14:textId="68DAAA8F">
            <w:pPr>
              <w:pStyle w:val="SDSTableTextNormal"/>
              <w:bidi w:val="0"/>
              <w:rPr>
                <w:noProof w:val="0"/>
                <w:rtl w:val="0"/>
              </w:rPr>
            </w:pPr>
            <w:r w:rsidRPr="0069446B">
              <w:rPr>
                <w:noProof w:val="0"/>
                <w:rtl w:val="0"/>
              </w:rPr>
              <w:t>Niedostępny</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Rozpuszczalność</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Niedostępny</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Współczynnik podziału n-oktanol/woda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Niedostępny</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Prężność pary</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Niedostępny</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Prężność pary w temperaturze 50 °C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Niedostępny</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Gęstość</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Niedostępny</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Gęstość względna</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Niedostępny</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Pr>
                <w:noProof/>
                <w:lang w:val="nl-BE"/>
              </w:rPr>
              <w:t>Gęstość względna pary w temp.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2163EB" w:rsidRPr="0069446B" w:rsidP="00ED641D" w14:paraId="2862FC8E" w14:textId="50AD9FCA">
            <w:pPr>
              <w:pStyle w:val="SDSTableTextNormal"/>
              <w:bidi w:val="0"/>
              <w:rPr>
                <w:noProof w:val="0"/>
                <w:rtl w:val="0"/>
              </w:rPr>
            </w:pPr>
            <w:r w:rsidRPr="0069446B">
              <w:rPr>
                <w:noProof w:val="0"/>
                <w:rtl w:val="0"/>
              </w:rPr>
              <w:t>Niedostępny</w:t>
            </w:r>
          </w:p>
        </w:tc>
      </w:tr>
      <w:tr w14:paraId="5396424E" w14:textId="77777777" w:rsidTr="000B54DE">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675988" w:rsidRPr="0069446B" w:rsidP="000B54DE" w14:paraId="07130F35" w14:textId="18D6C7EB">
            <w:pPr>
              <w:pStyle w:val="SDSTableTextNormal"/>
              <w:rPr>
                <w:noProof w:val="0"/>
              </w:rPr>
            </w:pPr>
            <w:r w:rsidRPr="0069446B" w:rsidR="00FA7F7F">
              <w:rPr>
                <w:noProof/>
              </w:rPr>
              <w:t>Charakterystyka cząsteczek</w:t>
            </w:r>
          </w:p>
        </w:tc>
        <w:tc>
          <w:tcPr>
            <w:tcW w:w="284" w:type="dxa"/>
            <w:tcBorders>
              <w:top w:val="none" w:sz="0" w:space="0" w:color="000000"/>
              <w:left w:val="none" w:sz="0" w:space="0" w:color="000000"/>
              <w:bottom w:val="none" w:sz="0" w:space="0" w:color="000000"/>
              <w:right w:val="none" w:sz="0" w:space="0" w:color="000000"/>
            </w:tcBorders>
          </w:tcPr>
          <w:p w:rsidR="00675988" w:rsidRPr="0069446B" w:rsidP="000B54DE" w14:paraId="013B07E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B55C7" w:rsidRPr="0069446B" w:rsidP="000B54DE" w14:paraId="145C6CA8" w14:textId="608FF08A">
            <w:pPr>
              <w:pStyle w:val="SDSTableTextNormal"/>
              <w:bidi w:val="0"/>
              <w:rPr>
                <w:noProof w:val="0"/>
                <w:rtl w:val="0"/>
              </w:rPr>
            </w:pPr>
            <w:r w:rsidRPr="0069446B">
              <w:rPr>
                <w:noProof w:val="0"/>
                <w:rtl w:val="0"/>
              </w:rPr>
              <w:t>Nie dotyczy</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Inne informacje</w:t>
      </w:r>
    </w:p>
    <w:p w:rsidR="00C275B9" w:rsidRPr="0069446B" w:rsidP="009E5102" w14:paraId="63CB284D" w14:textId="738FCF74">
      <w:pPr>
        <w:pStyle w:val="SDSTextNormal"/>
        <w:bidi w:val="0"/>
        <w:rPr>
          <w:rtl w:val="0"/>
        </w:rPr>
      </w:pPr>
      <w:r w:rsidRPr="0069446B">
        <w:rPr>
          <w:rtl w:val="0"/>
        </w:rPr>
        <w:t>Brak dodatkowych informacji</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SEKCJA 10</w:t>
      </w:r>
      <w:r w:rsidRPr="0069446B">
        <w:rPr>
          <w:noProof w:val="0"/>
          <w:color w:val="auto"/>
          <w:lang w:val="en-US"/>
        </w:rPr>
        <w:t xml:space="preserve">: </w:t>
      </w:r>
      <w:r w:rsidRPr="0069446B" w:rsidR="00FA7F7F">
        <w:rPr>
          <w:noProof/>
          <w:color w:val="auto"/>
          <w:lang w:val="en-US"/>
        </w:rPr>
        <w:t>Stabilność i reaktywność</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Reaktywność</w:t>
      </w:r>
    </w:p>
    <w:p w:rsidR="00827634" w:rsidRPr="0069446B" w:rsidP="009E5102" w14:paraId="0672D3C3" w14:textId="08480244">
      <w:pPr>
        <w:pStyle w:val="SDSTextNormal"/>
      </w:pPr>
      <w:r>
        <w:rPr>
          <w:noProof/>
        </w:rPr>
        <w:t>Produkt nie jest reaktywny w normalnych warunkach użytkowania, przechowywania i transportu.</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Stabilność chemiczna</w:t>
      </w:r>
    </w:p>
    <w:p w:rsidR="00827634" w:rsidRPr="0069446B" w:rsidP="009E5102" w14:paraId="540DB174" w14:textId="3504FAE2">
      <w:pPr>
        <w:pStyle w:val="SDSTextNormal"/>
      </w:pPr>
      <w:r w:rsidRPr="0069446B">
        <w:rPr>
          <w:noProof/>
        </w:rPr>
        <w:t>Stabilny w normalnych warunkach.</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Możliwość występowania niebezpiecznych reakcji</w:t>
      </w:r>
    </w:p>
    <w:p w:rsidR="00827634" w:rsidRPr="0069446B" w:rsidP="009E5102" w14:paraId="4060C206" w14:textId="308E8296">
      <w:pPr>
        <w:pStyle w:val="SDSTextNormal"/>
      </w:pPr>
      <w:r>
        <w:rPr>
          <w:noProof/>
        </w:rPr>
        <w:t>Brak znanych niebezpiecznych reakcji w normalnych warunkach użycia.</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Warunki, których należy unikać</w:t>
      </w:r>
    </w:p>
    <w:p w:rsidR="00827634" w:rsidRPr="0069446B" w:rsidP="009E5102" w14:paraId="268A901C" w14:textId="403B2C18">
      <w:pPr>
        <w:pStyle w:val="SDSTextNormal"/>
      </w:pPr>
      <w:r>
        <w:rPr>
          <w:noProof/>
        </w:rPr>
        <w:t>Brak pod zalecanymi warunkami przechowywania i obsługi (patrz sekcja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Materiały niezgodne</w:t>
      </w:r>
    </w:p>
    <w:p w:rsidR="00827634" w:rsidRPr="0069446B" w:rsidP="009E5102" w14:paraId="6323A62A" w14:textId="77777777">
      <w:pPr>
        <w:pStyle w:val="SDSTextNormal"/>
        <w:bidi w:val="0"/>
        <w:rPr>
          <w:rtl w:val="0"/>
        </w:rPr>
      </w:pPr>
      <w:r w:rsidRPr="0069446B">
        <w:rPr>
          <w:rtl w:val="0"/>
        </w:rPr>
        <w:t>Brak dodatkowych informacji</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Niebezpieczne produkty rozkładu</w:t>
      </w:r>
    </w:p>
    <w:p w:rsidR="00827634" w:rsidRPr="0069446B" w:rsidP="009E5102" w14:paraId="64338A53" w14:textId="43558438">
      <w:pPr>
        <w:pStyle w:val="SDSTextNormal"/>
      </w:pPr>
      <w:r>
        <w:rPr>
          <w:noProof/>
        </w:rPr>
        <w:t>W normalnych warunkach przechowywania i użytkowania nie powinny powstawać niebezpieczne produkty rozkładu.</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SEKCJA 11</w:t>
      </w:r>
      <w:r w:rsidRPr="0069446B">
        <w:rPr>
          <w:noProof w:val="0"/>
          <w:color w:val="auto"/>
          <w:lang w:val="en-US"/>
        </w:rPr>
        <w:t xml:space="preserve">: </w:t>
      </w:r>
      <w:r w:rsidRPr="0069446B" w:rsidR="00FA7F7F">
        <w:rPr>
          <w:noProof/>
          <w:color w:val="auto"/>
          <w:lang w:val="en-US"/>
        </w:rPr>
        <w:t>Informacje toksykologiczne</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Informacje na temat klas zagrożenia zdefiniowanych w rozporządzeniu (WE) nr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Toksyczność ostra (doustnie)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Nie sklasyfikowany (W oparciu o dostępne dane, kryteria klasyfikacji nie są spełnione)</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Toksyczność ostra (skórnie)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Nie sklasyfikowany (W oparciu o dostępne dane, kryteria klasyfikacji nie są spełnione)</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Toksyczność ostra (inhalacja)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Nie sklasyfikowany (W oparciu o dostępne dane, kryteria klasyfikacji nie są spełnione)</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potassium hydroxide (1310-58-3)</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LD50 doustnie, szczur</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sidR="00FA7F7F">
              <w:rPr>
                <w:noProof/>
              </w:rPr>
              <w:t>273 mg/kg</w:t>
            </w:r>
          </w:p>
        </w:tc>
      </w:tr>
      <w:tr w14:paraId="512A600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203C9E6" w14:textId="7B18D0CD">
            <w:pPr>
              <w:pStyle w:val="SDSTableTextNormal"/>
              <w:rPr>
                <w:noProof w:val="0"/>
              </w:rPr>
            </w:pPr>
            <w:r w:rsidRPr="0069446B" w:rsidR="00FA7F7F">
              <w:rPr>
                <w:noProof/>
              </w:rPr>
              <w:t>LD50 doustnie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6652431" w14:textId="6299FF5E">
            <w:pPr>
              <w:pStyle w:val="SDSTableTextNormal"/>
              <w:rPr>
                <w:noProof w:val="0"/>
              </w:rPr>
            </w:pPr>
            <w:r w:rsidRPr="0069446B" w:rsidR="00FA7F7F">
              <w:rPr>
                <w:noProof/>
              </w:rPr>
              <w:t>333 mg/kg masy ciała</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benzyl alcohol (100-51-6)</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doustnie, szczur</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sidR="00FA7F7F">
              <w:rPr>
                <w:noProof/>
              </w:rPr>
              <w:t>1610 mg/kg Source: OECD SIDS</w:t>
            </w:r>
          </w:p>
        </w:tc>
      </w:tr>
      <w:tr w14:paraId="512A600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B18D0CD">
            <w:pPr>
              <w:pStyle w:val="SDSTableTextNormal"/>
              <w:rPr>
                <w:noProof w:val="0"/>
              </w:rPr>
            </w:pPr>
            <w:r w:rsidRPr="0069446B" w:rsidR="00FA7F7F">
              <w:rPr>
                <w:noProof/>
              </w:rPr>
              <w:t>LD50 doustnie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99FF5E">
            <w:pPr>
              <w:pStyle w:val="SDSTableTextNormal"/>
              <w:rPr>
                <w:noProof w:val="0"/>
              </w:rPr>
            </w:pPr>
            <w:r w:rsidRPr="0069446B" w:rsidR="00FA7F7F">
              <w:rPr>
                <w:noProof/>
              </w:rPr>
              <w:t>1230 mg/kg masy ciała</w:t>
            </w:r>
          </w:p>
        </w:tc>
      </w:tr>
      <w:tr w14:paraId="14A1065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B21AB8" w14:textId="499F7789">
            <w:pPr>
              <w:pStyle w:val="SDSTableTextNormal"/>
              <w:rPr>
                <w:noProof w:val="0"/>
                <w:lang w:val="de-DE"/>
              </w:rPr>
            </w:pPr>
            <w:r w:rsidRPr="0069446B" w:rsidR="00FA7F7F">
              <w:rPr>
                <w:noProof/>
                <w:lang w:val="de-DE"/>
              </w:rPr>
              <w:t>LD50, skóra, szczur</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8B7F790" w14:textId="5F522F62">
            <w:pPr>
              <w:pStyle w:val="SDSTableTextNormal"/>
              <w:rPr>
                <w:noProof w:val="0"/>
              </w:rPr>
            </w:pPr>
            <w:r w:rsidRPr="0069446B" w:rsidR="00FA7F7F">
              <w:rPr>
                <w:noProof/>
              </w:rPr>
              <w:t>2000 mg/kg</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LD50 skóra, królik</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Pr>
                <w:noProof/>
              </w:rPr>
              <w:t>&gt; 2000 mg/kg masy ciała Animal: rabbit, Guideline: EPA OTS 798.1100 (Acute Dermal Toxicity)</w:t>
            </w:r>
          </w:p>
        </w:tc>
      </w:tr>
      <w:tr w14:paraId="24C8C38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5AE7175" w14:textId="207C9928">
            <w:pPr>
              <w:pStyle w:val="SDSTableTextNormal"/>
              <w:rPr>
                <w:noProof w:val="0"/>
              </w:rPr>
            </w:pPr>
            <w:r w:rsidRPr="0069446B" w:rsidR="00FA7F7F">
              <w:rPr>
                <w:noProof/>
              </w:rPr>
              <w:t>LD50 przez skórę</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04366BA" w14:textId="029CA35F">
            <w:pPr>
              <w:pStyle w:val="SDSTableTextNormal"/>
              <w:rPr>
                <w:noProof w:val="0"/>
              </w:rPr>
            </w:pPr>
            <w:r w:rsidRPr="0069446B" w:rsidR="00FA7F7F">
              <w:rPr>
                <w:noProof/>
              </w:rPr>
              <w:t>2000 mg/kg masy ciała</w:t>
            </w:r>
          </w:p>
        </w:tc>
      </w:tr>
      <w:tr w14:paraId="05EDDE1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5015F8B" w14:textId="6CD23814">
            <w:pPr>
              <w:pStyle w:val="SDSTableTextNormal"/>
              <w:rPr>
                <w:noProof w:val="0"/>
                <w:lang w:val="de-DE"/>
              </w:rPr>
            </w:pPr>
            <w:r w:rsidRPr="0069446B" w:rsidR="00FA7F7F">
              <w:rPr>
                <w:noProof/>
                <w:lang w:val="de-DE"/>
              </w:rPr>
              <w:t>LC50 Inhalacja - Szczur</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BB2100" w14:textId="49CB38F6">
            <w:pPr>
              <w:pStyle w:val="SDSTableTextNormal"/>
              <w:rPr>
                <w:noProof w:val="0"/>
              </w:rPr>
            </w:pPr>
            <w:r w:rsidRPr="0069446B">
              <w:rPr>
                <w:noProof/>
              </w:rPr>
              <w:t>&gt; 4,178 mg/l air Animal: rat, Guideline: OECD Guideline 403 (Acute Inhalation Toxicity)</w:t>
            </w:r>
          </w:p>
        </w:tc>
      </w:tr>
      <w:tr w14:paraId="132B823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A42D005" w14:textId="6BD59E7D">
            <w:pPr>
              <w:pStyle w:val="SDSTableTextNormal"/>
              <w:rPr>
                <w:noProof w:val="0"/>
                <w:lang w:val="de-DE"/>
              </w:rPr>
            </w:pPr>
            <w:r w:rsidRPr="0069446B" w:rsidR="00FA7F7F">
              <w:rPr>
                <w:noProof/>
                <w:lang w:val="de-DE"/>
              </w:rPr>
              <w:t>LC50 Inhalacja - Szczur (Pył/mgła)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03317FA" w14:textId="5F29C89A">
            <w:pPr>
              <w:pStyle w:val="SDSTableTextNormal"/>
              <w:rPr>
                <w:noProof w:val="0"/>
                <w:lang w:val="de-DE"/>
              </w:rPr>
            </w:pPr>
            <w:r w:rsidRPr="0069446B" w:rsidR="00FA7F7F">
              <w:rPr>
                <w:noProof/>
                <w:lang w:val="de-DE"/>
              </w:rPr>
              <w:t>&gt; 4000 mg/l</w:t>
            </w:r>
          </w:p>
        </w:tc>
      </w:tr>
      <w:tr w14:paraId="1C955DC6"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2FAB96" w14:textId="1C1C8B78">
            <w:pPr>
              <w:pStyle w:val="SDSTableTextNormal"/>
              <w:rPr>
                <w:noProof w:val="0"/>
                <w:lang w:val="nl-BE"/>
              </w:rPr>
            </w:pPr>
            <w:r w:rsidRPr="0069446B" w:rsidR="00FA7F7F">
              <w:rPr>
                <w:noProof/>
                <w:lang w:val="nl-BE"/>
              </w:rPr>
              <w:t>LC50 Inhalacja - Szczur (Pary)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AD65C07" w14:textId="18E84FCB">
            <w:pPr>
              <w:pStyle w:val="SDSTableTextNormal"/>
              <w:rPr>
                <w:noProof w:val="0"/>
                <w:lang w:val="fr-BE"/>
              </w:rPr>
            </w:pPr>
            <w:r w:rsidRPr="0069446B" w:rsidR="00FA7F7F">
              <w:rPr>
                <w:noProof/>
                <w:lang w:val="fr-BE"/>
              </w:rPr>
              <w:t>&gt; 4,178 mg/l</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C"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geranyl acetate (105-87-3)</w:t>
            </w:r>
          </w:p>
        </w:tc>
      </w:tr>
      <w:tr w14:paraId="02D6B5AB"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doustnie, szczur</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6330 mg/kg masy ciała Animal: rat, 95% CL: 5450 - 7340</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D"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linalyl acetate (115-95-7)</w:t>
            </w:r>
          </w:p>
        </w:tc>
      </w:tr>
      <w:tr w14:paraId="02D6B5A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doustnie, szczur</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sidR="00FA7F7F">
              <w:rPr>
                <w:noProof/>
              </w:rPr>
              <w:t>&gt; 9000 mg/kg masy ciała Animal: rat</w:t>
            </w:r>
          </w:p>
        </w:tc>
      </w:tr>
      <w:tr w14:paraId="6700D31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skóra, królik</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&gt; 5000 mg/kg masy ciała Animal: rabbit</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Działanie żrące/drażniące na skórę</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Nie sklasyfikowany (W oparciu o dostępne dane, kryteria klasyfikacji nie są spełnione)</w:t>
            </w:r>
          </w:p>
          <w:p w:rsidR="00827634" w:rsidRPr="0069446B" w:rsidP="009B0F88" w14:paraId="1123C825" w14:textId="02596E32">
            <w:pPr>
              <w:pStyle w:val="SDSTableTextNormal"/>
              <w:rPr>
                <w:noProof w:val="0"/>
              </w:rPr>
            </w:pPr>
            <w:r w:rsidRPr="0069446B" w:rsidR="00FA7F7F">
              <w:rPr>
                <w:noProof/>
              </w:rPr>
              <w:t>pH</w:t>
            </w:r>
            <w:r w:rsidRPr="0069446B">
              <w:rPr>
                <w:noProof w:val="0"/>
              </w:rPr>
              <w:t xml:space="preserve">: </w:t>
            </w:r>
            <w:r w:rsidRPr="0069446B" w:rsidR="00FA7F7F">
              <w:rPr>
                <w:noProof/>
              </w:rPr>
              <w:t>10</w:t>
            </w:r>
          </w:p>
        </w:tc>
      </w:tr>
    </w:tbl>
    <w:p w:rsidR="00A7593A" w:rsidRPr="0069446B" w:rsidP="009215A8" w14:paraId="5010A818" w14:textId="78B4B17E">
      <w:pPr>
        <w:pStyle w:val="SDSTextBlankLine"/>
      </w:pPr>
    </w:p>
    <w:tbl>
      <w:tblPr>
        <w:tblStyle w:val="SDSTableWithBordersWithHeaderRow"/>
        <w:tblW w:w="10489" w:type="dxa"/>
        <w:tblLayout w:type="fixed"/>
        <w:tblLook w:val="0020"/>
      </w:tblPr>
      <w:tblGrid>
        <w:gridCol w:w="3969"/>
        <w:gridCol w:w="6520"/>
      </w:tblGrid>
      <w:tr w14:paraId="6428FA57" w14:textId="77777777" w:rsidTr="00E00E0B">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7593A" w:rsidRPr="0069446B" w:rsidP="00A7593A" w14:paraId="2A0D880C" w14:textId="112EF6DE">
            <w:pPr>
              <w:pStyle w:val="SDSTableTextHeading1"/>
              <w:rPr>
                <w:noProof w:val="0"/>
                <w:color w:val="auto"/>
              </w:rPr>
            </w:pPr>
            <w:r w:rsidRPr="0069446B" w:rsidR="00FA7F7F">
              <w:rPr>
                <w:noProof/>
                <w:color w:val="auto"/>
              </w:rPr>
              <w:t>potassium hydroxide (1310-58-3)</w:t>
            </w:r>
          </w:p>
        </w:tc>
      </w:tr>
      <w:tr w14:paraId="6CC585F5" w14:textId="77777777" w:rsidTr="005C557D">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C2974" w:rsidRPr="0069446B" w:rsidP="005C557D" w14:paraId="43265E28" w14:textId="5BEC382D">
            <w:pPr>
              <w:pStyle w:val="SDSTableTextNormal"/>
              <w:rPr>
                <w:noProof w:val="0"/>
              </w:rPr>
            </w:pPr>
            <w:r w:rsidRPr="0069446B" w:rsidR="00FA7F7F">
              <w:rPr>
                <w:noProof/>
                <w:lang w:eastAsia="ja-JP"/>
              </w:rPr>
              <w:t>pH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C2974" w:rsidRPr="0069446B" w:rsidP="005C557D" w14:paraId="31F7069D" w14:textId="4EE742AD">
            <w:pPr>
              <w:pStyle w:val="SDSTableTextNormal"/>
              <w:rPr>
                <w:noProof w:val="0"/>
              </w:rPr>
            </w:pPr>
            <w:r w:rsidRPr="0069446B" w:rsidR="00FA7F7F">
              <w:rPr>
                <w:noProof/>
                <w:lang w:eastAsia="ja-JP"/>
              </w:rPr>
              <w:t>≈ 13,5 Temp.: 25 °C Concentration: 5,611</w:t>
            </w:r>
            <w:r w:rsidRPr="0069446B">
              <w:rPr>
                <w:rFonts w:hint="eastAsia"/>
                <w:noProof/>
                <w:lang w:eastAsia="ja-JP"/>
              </w:rPr>
              <w:t xml:space="preserve"> g/L</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Poważne uszkodzenie oczu/działanie drażniące na oczy</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Nie sklasyfikowany (W oparciu o dostępne dane, kryteria klasyfikacji nie są spełnione)</w:t>
            </w:r>
          </w:p>
          <w:p w:rsidR="00827634" w:rsidRPr="0069446B" w:rsidP="009B0F88" w14:paraId="7110DF0F" w14:textId="183F9C8D">
            <w:pPr>
              <w:pStyle w:val="SDSTableTextNormal"/>
              <w:rPr>
                <w:noProof w:val="0"/>
              </w:rPr>
            </w:pPr>
            <w:r w:rsidRPr="0069446B" w:rsidR="00FA7F7F">
              <w:rPr>
                <w:noProof/>
              </w:rPr>
              <w:t>pH</w:t>
            </w:r>
            <w:r w:rsidRPr="0069446B">
              <w:rPr>
                <w:noProof w:val="0"/>
              </w:rPr>
              <w:t xml:space="preserve">: </w:t>
            </w:r>
            <w:r w:rsidRPr="0069446B" w:rsidR="00FA7F7F">
              <w:rPr>
                <w:noProof/>
              </w:rPr>
              <w:t>10</w:t>
            </w:r>
          </w:p>
        </w:tc>
      </w:tr>
    </w:tbl>
    <w:p w:rsidR="00A7593A" w:rsidRPr="0069446B" w:rsidP="009215A8" w14:paraId="569A14D6" w14:textId="6455FAA7">
      <w:pPr>
        <w:pStyle w:val="SDSTextBlankLine"/>
      </w:pPr>
    </w:p>
    <w:tbl>
      <w:tblPr>
        <w:tblStyle w:val="SDSTableWithBordersWithHeaderRow"/>
        <w:tblW w:w="10489" w:type="dxa"/>
        <w:tblLayout w:type="fixed"/>
        <w:tblLook w:val="0020"/>
      </w:tblPr>
      <w:tblGrid>
        <w:gridCol w:w="3969"/>
        <w:gridCol w:w="6520"/>
      </w:tblGrid>
      <w:tr w14:paraId="4FDDC6C4" w14:textId="77777777" w:rsidTr="006839F4">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7593A" w:rsidRPr="0069446B" w:rsidP="00A7593A" w14:paraId="701E277D" w14:textId="15263CC9">
            <w:pPr>
              <w:pStyle w:val="SDSTableTextHeading1"/>
              <w:rPr>
                <w:noProof w:val="0"/>
                <w:color w:val="auto"/>
              </w:rPr>
            </w:pPr>
            <w:r w:rsidRPr="0069446B" w:rsidR="00FA7F7F">
              <w:rPr>
                <w:noProof/>
                <w:color w:val="auto"/>
              </w:rPr>
              <w:t>potassium hydroxide (1310-58-3)</w:t>
            </w:r>
          </w:p>
        </w:tc>
      </w:tr>
      <w:tr w14:paraId="58CDE2D1" w14:textId="77777777" w:rsidTr="006839F4">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35C93" w:rsidRPr="0069446B" w:rsidP="00135C93" w14:paraId="0CE292D2" w14:textId="39ADD68E">
            <w:pPr>
              <w:pStyle w:val="SDSTableTextNormal"/>
              <w:rPr>
                <w:noProof w:val="0"/>
              </w:rPr>
            </w:pPr>
            <w:r w:rsidRPr="0069446B" w:rsidR="00FA7F7F">
              <w:rPr>
                <w:noProof/>
                <w:lang w:eastAsia="ja-JP"/>
              </w:rPr>
              <w:t>pH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35C93" w:rsidRPr="0069446B" w:rsidP="00135C93" w14:paraId="6B272BF2" w14:textId="52E8F024">
            <w:pPr>
              <w:pStyle w:val="SDSTableTextNormal"/>
              <w:rPr>
                <w:noProof w:val="0"/>
              </w:rPr>
            </w:pPr>
            <w:r w:rsidRPr="0069446B" w:rsidR="00FA7F7F">
              <w:rPr>
                <w:noProof/>
                <w:lang w:eastAsia="ja-JP"/>
              </w:rPr>
              <w:t>≈ 13,5 Temp.: 25 °C Concentration: 5,611</w:t>
            </w:r>
            <w:r w:rsidRPr="0069446B">
              <w:rPr>
                <w:rFonts w:hint="eastAsia"/>
                <w:noProof/>
                <w:lang w:eastAsia="ja-JP"/>
              </w:rPr>
              <w:t xml:space="preserve"> g/L</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Działanie uczulające na drogi oddechowe lub skórę</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Pr>
                <w:noProof/>
                <w:lang w:val="fr-BE"/>
              </w:rPr>
              <w:t>Nie sklasyfikowany (W oparciu o dostępne dane, kryteria klasyfikacji nie są spełnione)</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Działanie mutagenne na komórki rozrodcze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Nie sklasyfikowany (W oparciu o dostępne dane, kryteria klasyfikacji nie są spełnione)</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Działanie rakotwórcze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Nie sklasyfikowany (W oparciu o dostępne dane, kryteria klasyfikacji nie są spełnione)</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Szkodliwe działanie na rozrodczość</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Nie sklasyfikowany (W oparciu o dostępne dane, kryteria klasyfikacji nie są spełnione)</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sidR="00FA7F7F">
              <w:rPr>
                <w:noProof/>
              </w:rPr>
              <w:t>Działanie toksyczne na narządy docelowe – narażenie jednorazowe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Nie sklasyfikowany (W oparciu o dostępne dane, kryteria klasyfikacji nie są spełnione)</w:t>
            </w:r>
          </w:p>
        </w:tc>
      </w:tr>
    </w:tbl>
    <w:p w:rsidR="00827634" w:rsidRPr="0069446B" w:rsidP="002B741C" w14:paraId="5A8DAD70" w14:textId="6BB7031E">
      <w:pPr>
        <w:pStyle w:val="SDSTextBlankLine"/>
      </w:pPr>
    </w:p>
    <w:tbl>
      <w:tblPr>
        <w:tblStyle w:val="SDSTableWithBordersWithHeaderRow"/>
        <w:tblW w:w="10489" w:type="dxa"/>
        <w:tblLayout w:type="fixed"/>
        <w:tblLook w:val="04A0"/>
      </w:tblPr>
      <w:tblGrid>
        <w:gridCol w:w="3969"/>
        <w:gridCol w:w="6520"/>
      </w:tblGrid>
      <w:tr w14:paraId="22761E3B"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08438C9D" w14:textId="1D4097E9">
            <w:pPr>
              <w:pStyle w:val="SDSTableTextHeading1"/>
              <w:rPr>
                <w:noProof w:val="0"/>
                <w:color w:val="auto"/>
              </w:rPr>
            </w:pPr>
            <w:r w:rsidRPr="0069446B" w:rsidR="00FA7F7F">
              <w:rPr>
                <w:noProof/>
                <w:color w:val="auto"/>
              </w:rPr>
              <w:t>isoeugenol (97-54-1)</w:t>
            </w:r>
          </w:p>
        </w:tc>
      </w:tr>
      <w:tr w14:paraId="19C91D7F"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DF0C3A" w:rsidRPr="0069446B" w:rsidP="009B0F88" w14:paraId="61F4F0F2" w14:textId="18B01BD1">
            <w:pPr>
              <w:pStyle w:val="SDSTableTextNormal"/>
              <w:rPr>
                <w:noProof w:val="0"/>
              </w:rPr>
            </w:pPr>
            <w:r w:rsidRPr="0069446B" w:rsidR="00FA7F7F">
              <w:rPr>
                <w:noProof/>
              </w:rPr>
              <w:t>Działanie toksyczne na narządy docelowe – narażenie jednorazowe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DF0C3A" w:rsidRPr="0069446B" w:rsidP="009B0F88" w14:paraId="0CCC6EF3" w14:textId="581E3344">
            <w:pPr>
              <w:pStyle w:val="SDSTableTextNormal"/>
              <w:rPr>
                <w:noProof w:val="0"/>
                <w:lang w:val="fr-BE"/>
              </w:rPr>
            </w:pPr>
            <w:r w:rsidRPr="0069446B" w:rsidR="00FA7F7F">
              <w:rPr>
                <w:noProof/>
                <w:lang w:val="fr-BE"/>
              </w:rPr>
              <w:t>Może powodować podrażnienie dróg oddechowych.</w:t>
            </w:r>
            <w:r w:rsidRPr="0069446B">
              <w:rPr>
                <w:noProof w:val="0"/>
                <w:lang w:val="fr-BE"/>
              </w:rPr>
              <w:t xml:space="preserve"> </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sidR="00FA7F7F">
              <w:rPr>
                <w:noProof/>
              </w:rPr>
              <w:t>Działanie toksyczne na narządy docelowe – narażenie powtarzane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Nie sklasyfikowany (W oparciu o dostępne dane, kryteria klasyfikacji nie są spełnione)</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benzyl alcohol (100-51-6)</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(doustnie, szczur, 90 dni)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400 mg/kg masy ciała Animal: rat, Guideline: other:</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geranyl acetate (105-87-3)</w:t>
            </w:r>
          </w:p>
        </w:tc>
      </w:tr>
      <w:tr w14:paraId="07CBBCD6"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(doustnie, szczur, 90 dni)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2000 mg/kg masy ciała Animal: rat, Guideline: other:</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B"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linalyl acetate (115-95-7)</w:t>
            </w:r>
          </w:p>
        </w:tc>
      </w:tr>
      <w:tr w14:paraId="32F42F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E17F9FE" w14:textId="6DC9610C">
            <w:pPr>
              <w:pStyle w:val="SDSTableTextNormal"/>
              <w:rPr>
                <w:noProof w:val="0"/>
              </w:rPr>
            </w:pPr>
            <w:r w:rsidRPr="0069446B" w:rsidR="00FA7F7F">
              <w:rPr>
                <w:noProof/>
              </w:rPr>
              <w:t>NOAEL (skóra, szczur/królik, 90 dni)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8DE4B1B" w14:textId="60CB7E62">
            <w:pPr>
              <w:pStyle w:val="SDSTableTextNormal"/>
              <w:rPr>
                <w:noProof w:val="0"/>
                <w:lang w:val="fr-BE"/>
              </w:rPr>
            </w:pPr>
            <w:r w:rsidRPr="0069446B">
              <w:rPr>
                <w:noProof/>
                <w:lang w:val="fr-BE"/>
              </w:rPr>
              <w:t>250 mg/kg masy ciała Animal: rat, Guideline: OECD Guideline 411 (Subchronic Dermal Toxicity: 90-Day Study)</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Zagrożenie spowodowane aspiracją</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Nie sklasyfikowany (W oparciu o dostępne dane, kryteria klasyfikacji nie są spełnione)</w:t>
            </w:r>
          </w:p>
        </w:tc>
      </w:tr>
    </w:tbl>
    <w:p w:rsidR="008A1716" w:rsidRPr="0069446B" w:rsidP="008A1716" w14:paraId="26742CEC" w14:textId="37E73D92">
      <w:pPr>
        <w:pStyle w:val="SDSTextBlankLine"/>
      </w:pPr>
    </w:p>
    <w:tbl>
      <w:tblPr>
        <w:tblStyle w:val="SDSTableWithBordersWithHeaderRow"/>
        <w:tblW w:w="10489" w:type="dxa"/>
        <w:tblLayout w:type="fixed"/>
        <w:tblLook w:val="0020"/>
      </w:tblPr>
      <w:tblGrid>
        <w:gridCol w:w="3969"/>
        <w:gridCol w:w="6520"/>
      </w:tblGrid>
      <w:tr w14:paraId="6A02886C" w14:textId="77777777" w:rsidTr="000B54DE">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A1716" w:rsidRPr="0069446B" w:rsidP="000B54DE" w14:paraId="51EC1C32" w14:textId="5AAB9112">
            <w:pPr>
              <w:pStyle w:val="SDSTableTextHeading1"/>
              <w:rPr>
                <w:noProof w:val="0"/>
                <w:color w:val="auto"/>
              </w:rPr>
            </w:pPr>
            <w:r w:rsidRPr="0069446B" w:rsidR="00FA7F7F">
              <w:rPr>
                <w:noProof/>
                <w:color w:val="auto"/>
              </w:rPr>
              <w:t>potassium hydroxide (1310-58-3)</w:t>
            </w:r>
          </w:p>
        </w:tc>
      </w:tr>
      <w:tr w14:paraId="1484F7CF" w14:textId="77777777" w:rsidTr="000B54DE">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paraId="6D214090" w14:textId="074D6D29">
            <w:pPr>
              <w:pStyle w:val="SDSTableTextNormal"/>
              <w:rPr>
                <w:noProof w:val="0"/>
                <w:lang w:val="en-AU"/>
              </w:rPr>
            </w:pPr>
            <w:r w:rsidRPr="0069446B" w:rsidR="00FA7F7F">
              <w:rPr>
                <w:noProof/>
                <w:lang w:eastAsia="ja-JP"/>
              </w:rPr>
              <w:t>Lepkość, kinematyczna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paraId="2FB6D7E3" w14:textId="7EAD04DF">
            <w:pPr>
              <w:pStyle w:val="SDSTableTextNormal"/>
              <w:rPr>
                <w:noProof w:val="0"/>
                <w:lang w:val="en-AU"/>
              </w:rPr>
            </w:pPr>
            <w:r w:rsidRPr="0069446B" w:rsidR="00FA7F7F">
              <w:rPr>
                <w:noProof/>
                <w:lang w:eastAsia="ja-JP"/>
              </w:rPr>
              <w:t>1,252 mm²/s</w:t>
            </w:r>
          </w:p>
        </w:tc>
      </w:tr>
    </w:tbl>
    <w:p w:rsidR="008A1716" w:rsidRPr="0069446B" w:rsidP="008A1716" w14:textId="37E73D92">
      <w:pPr>
        <w:pStyle w:val="SDSTextBlankLine"/>
      </w:pPr>
    </w:p>
    <w:tbl>
      <w:tblPr>
        <w:tblStyle w:val="SDSTableWithBordersWithHeaderRow"/>
        <w:tblW w:w="10489" w:type="dxa"/>
        <w:tblLayout w:type="fixed"/>
        <w:tblLook w:val="0020"/>
      </w:tblPr>
      <w:tblGrid>
        <w:gridCol w:w="3969"/>
        <w:gridCol w:w="6520"/>
      </w:tblGrid>
      <w:tr w14:paraId="6A02886D" w14:textId="77777777" w:rsidTr="000B54DE">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A1716" w:rsidRPr="0069446B" w:rsidP="000B54DE" w14:textId="5AAB9112">
            <w:pPr>
              <w:pStyle w:val="SDSTableTextHeading1"/>
              <w:rPr>
                <w:noProof w:val="0"/>
                <w:color w:val="auto"/>
              </w:rPr>
            </w:pPr>
            <w:r w:rsidRPr="0069446B" w:rsidR="00FA7F7F">
              <w:rPr>
                <w:noProof/>
                <w:color w:val="auto"/>
              </w:rPr>
              <w:t>benzyl alcohol (100-51-6)</w:t>
            </w:r>
          </w:p>
        </w:tc>
      </w:tr>
      <w:tr w14:paraId="1484F7D0" w14:textId="77777777" w:rsidTr="000B54DE">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textId="074D6D29">
            <w:pPr>
              <w:pStyle w:val="SDSTableTextNormal"/>
              <w:rPr>
                <w:noProof w:val="0"/>
                <w:lang w:val="en-AU"/>
              </w:rPr>
            </w:pPr>
            <w:r w:rsidRPr="0069446B" w:rsidR="00FA7F7F">
              <w:rPr>
                <w:noProof/>
                <w:lang w:eastAsia="ja-JP"/>
              </w:rPr>
              <w:t>Lepkość, kinematyczna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textId="7EAD04DF">
            <w:pPr>
              <w:pStyle w:val="SDSTableTextNormal"/>
              <w:rPr>
                <w:noProof w:val="0"/>
                <w:lang w:val="en-AU"/>
              </w:rPr>
            </w:pPr>
            <w:r w:rsidRPr="0069446B" w:rsidR="00FA7F7F">
              <w:rPr>
                <w:noProof/>
                <w:lang w:eastAsia="ja-JP"/>
              </w:rPr>
              <w:t>4,851 mm²/s</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3" w:name="_Hlk54089399"/>
      <w:r w:rsidRPr="0069446B" w:rsidR="00FA7F7F">
        <w:rPr>
          <w:noProof/>
          <w:color w:val="auto"/>
          <w:lang w:val="en-GB"/>
        </w:rPr>
        <w:t>Informacje o innych zagrożeniach</w:t>
      </w:r>
      <w:bookmarkEnd w:id="3"/>
    </w:p>
    <w:p w:rsidR="00C90616" w:rsidRPr="0069446B" w:rsidP="00C90616" w14:paraId="2597B96C" w14:textId="77777777">
      <w:pPr>
        <w:pStyle w:val="SDSTextNormal"/>
        <w:bidi w:val="0"/>
        <w:rPr>
          <w:rtl w:val="0"/>
        </w:rPr>
      </w:pPr>
      <w:r w:rsidRPr="0069446B">
        <w:rPr>
          <w:rtl w:val="0"/>
        </w:rPr>
        <w:t>Brak dodatkowych informacji</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SEKCJA 12</w:t>
      </w:r>
      <w:r w:rsidRPr="0069446B">
        <w:rPr>
          <w:noProof w:val="0"/>
          <w:color w:val="auto"/>
          <w:lang w:val="en-US"/>
        </w:rPr>
        <w:t xml:space="preserve">: </w:t>
      </w:r>
      <w:r w:rsidRPr="0069446B" w:rsidR="00FA7F7F">
        <w:rPr>
          <w:noProof/>
          <w:color w:val="auto"/>
          <w:lang w:val="en-US"/>
        </w:rPr>
        <w:t>Informacje ekologiczne</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Toksyczność</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Ekologia - ogólnie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sidR="00FA7F7F">
              <w:rPr>
                <w:noProof/>
              </w:rPr>
              <w:t>Działa szkodliwie na organizmy wodne, powodując długotrwałe skutki.</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sidR="00FA7F7F">
              <w:rPr>
                <w:noProof/>
              </w:rPr>
              <w:t>Stwarzające zagrożenie dla środowiska wodnego, krótkotrwałe (ostre)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Nie sklasyfikowany (W oparciu o dostępne dane, kryteria klasyfikacji nie są spełnione)</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sidR="00FA7F7F">
              <w:rPr>
                <w:noProof/>
              </w:rPr>
              <w:t>Stwarzające zagrożenie dla środowiska wodnego, długotrwałe (przewlekłe)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sidR="00FA7F7F">
              <w:rPr>
                <w:noProof/>
              </w:rPr>
              <w:t>Szkodliwy dla organizmów wodnych, powoduje długoterminowe skutki niepożądane.</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potassium hydroxide (1310-58-3)</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LC50 - Ryby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sidR="00FA7F7F">
              <w:rPr>
                <w:noProof/>
              </w:rPr>
              <w:t>80 mg/l</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EC50 - Skorupiaki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sidR="00FA7F7F">
              <w:rPr>
                <w:noProof/>
              </w:rPr>
              <w:t>660 mg/l Source: NCIS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benzyl alcohol (100-51-6)</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Ryby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sidR="00FA7F7F">
              <w:rPr>
                <w:noProof/>
              </w:rPr>
              <w:t>460 mg/l</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Skorupiaki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230 mg/l Test organisms (species): Daphnia magna</w:t>
            </w:r>
          </w:p>
        </w:tc>
      </w:tr>
      <w:tr w14:paraId="429E2D4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4B622E" w14:textId="5999CC70">
            <w:pPr>
              <w:pStyle w:val="SDSTableTextNormal"/>
              <w:rPr>
                <w:noProof w:val="0"/>
                <w:lang w:val="nl-BE"/>
              </w:rPr>
            </w:pPr>
            <w:r w:rsidRPr="0069446B" w:rsidR="00FA7F7F">
              <w:rPr>
                <w:noProof/>
                <w:lang w:val="nl-BE"/>
              </w:rPr>
              <w:t>EC50 - Inne organizmy wodne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70269B5" w14:textId="24DB1C9A">
            <w:pPr>
              <w:pStyle w:val="SDSTableTextNormal"/>
              <w:rPr>
                <w:noProof w:val="0"/>
              </w:rPr>
            </w:pPr>
            <w:r w:rsidRPr="0069446B" w:rsidR="00FA7F7F">
              <w:rPr>
                <w:noProof/>
              </w:rPr>
              <w:t>230 mg/l waterflea</w:t>
            </w:r>
          </w:p>
        </w:tc>
      </w:tr>
      <w:tr w14:paraId="08DFFC5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93BE58B" w14:textId="7C32A51D">
            <w:pPr>
              <w:pStyle w:val="SDSTableTextNormal"/>
              <w:rPr>
                <w:noProof w:val="0"/>
                <w:lang w:val="nl-BE"/>
              </w:rPr>
            </w:pPr>
            <w:r w:rsidRPr="0069446B" w:rsidR="00FA7F7F">
              <w:rPr>
                <w:noProof/>
                <w:lang w:val="nl-BE"/>
              </w:rPr>
              <w:t>EC50 - Inne organizmy wodne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9E1DCCA" w14:textId="2C267C6A">
            <w:pPr>
              <w:pStyle w:val="SDSTableTextNormal"/>
              <w:rPr>
                <w:noProof w:val="0"/>
              </w:rPr>
            </w:pPr>
            <w:r w:rsidRPr="0069446B" w:rsidR="00FA7F7F">
              <w:rPr>
                <w:noProof/>
              </w:rPr>
              <w:t>500 mg/l</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EC50 72h - Algi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770 mg/l Test organisms (species): Raphidocelis subcapitata (previous names: Pseudokirchneriella subcapitata, Selenastrum capricornutum)</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EC50 72h - Algi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500 mg/l Test organisms (species): Raphidocelis subcapitata (previous names: Pseudokirchneriella subcapitata, Selenastrum capricornutum)</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EC50 96h - Algi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sidR="00FA7F7F">
              <w:rPr>
                <w:noProof/>
              </w:rPr>
              <w:t>76,828 mg/l Test organisms (species): other:</w:t>
            </w:r>
          </w:p>
        </w:tc>
      </w:tr>
      <w:tr w14:paraId="642444CF"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1F7BB7" w14:textId="4116499D">
            <w:pPr>
              <w:pStyle w:val="SDSTableTextNormal"/>
              <w:rPr>
                <w:noProof w:val="0"/>
              </w:rPr>
            </w:pPr>
            <w:r w:rsidRPr="0069446B" w:rsidR="00FA7F7F">
              <w:rPr>
                <w:noProof/>
              </w:rPr>
              <w:t>Algi ErC50</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FD9DDF0" w14:textId="542E71E4">
            <w:pPr>
              <w:pStyle w:val="SDSTableTextNormal"/>
              <w:rPr>
                <w:noProof w:val="0"/>
                <w:lang w:val="fr-BE"/>
              </w:rPr>
            </w:pPr>
            <w:r w:rsidRPr="0069446B" w:rsidR="00FA7F7F">
              <w:rPr>
                <w:noProof/>
                <w:lang w:val="fr-BE"/>
              </w:rPr>
              <w:t>770 mg/l</w:t>
            </w:r>
          </w:p>
        </w:tc>
      </w:tr>
      <w:tr w14:paraId="0795A5B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A954D6A" w14:textId="62D9DEB0">
            <w:pPr>
              <w:pStyle w:val="SDSTableTextNormal"/>
              <w:rPr>
                <w:noProof w:val="0"/>
              </w:rPr>
            </w:pPr>
            <w:r w:rsidRPr="0069446B" w:rsidR="00FA7F7F">
              <w:rPr>
                <w:noProof/>
              </w:rPr>
              <w:t>NOEC dla toksyczności przewlekłej dla ryb</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C7C9CE" w14:textId="4333D9A7">
            <w:pPr>
              <w:pStyle w:val="SDSTableTextNormal"/>
              <w:rPr>
                <w:noProof w:val="0"/>
              </w:rPr>
            </w:pPr>
            <w:r w:rsidRPr="0069446B">
              <w:rPr>
                <w:noProof/>
              </w:rPr>
              <w:t>48,897 mg/l Test organisms (species): other: Duration: '30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Fatty acids, coco, potassium salts (61789-30-8)</w:t>
            </w:r>
          </w:p>
        </w:tc>
      </w:tr>
      <w:tr w14:paraId="562CCB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Ryby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sidR="00FA7F7F">
              <w:rPr>
                <w:noProof/>
              </w:rPr>
              <w:t>&gt; 10 mg/l</w:t>
            </w:r>
          </w:p>
        </w:tc>
      </w:tr>
      <w:tr w14:paraId="08DFFC5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32A51D">
            <w:pPr>
              <w:pStyle w:val="SDSTableTextNormal"/>
              <w:rPr>
                <w:noProof w:val="0"/>
                <w:lang w:val="nl-BE"/>
              </w:rPr>
            </w:pPr>
            <w:r w:rsidRPr="0069446B" w:rsidR="00FA7F7F">
              <w:rPr>
                <w:noProof/>
                <w:lang w:val="nl-BE"/>
              </w:rPr>
              <w:t>EC50 - Inne organizmy wodne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C267C6A">
            <w:pPr>
              <w:pStyle w:val="SDSTableTextNormal"/>
              <w:rPr>
                <w:noProof w:val="0"/>
              </w:rPr>
            </w:pPr>
            <w:r w:rsidRPr="0069446B" w:rsidR="00FA7F7F">
              <w:rPr>
                <w:noProof/>
              </w:rPr>
              <w:t>&gt; 10 mg/l</w:t>
            </w:r>
          </w:p>
        </w:tc>
      </w:tr>
      <w:tr w14:paraId="3112BB7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993C54E">
            <w:pPr>
              <w:pStyle w:val="SDSTableTextNormal"/>
              <w:rPr>
                <w:noProof w:val="0"/>
              </w:rPr>
            </w:pPr>
            <w:r w:rsidRPr="0069446B" w:rsidR="00FA7F7F">
              <w:rPr>
                <w:noProof/>
              </w:rPr>
              <w:t>EC50 96h - Algi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250A232">
            <w:pPr>
              <w:pStyle w:val="SDSTableTextNormal"/>
              <w:rPr>
                <w:noProof w:val="0"/>
              </w:rPr>
            </w:pPr>
            <w:r w:rsidRPr="0069446B" w:rsidR="00FA7F7F">
              <w:rPr>
                <w:noProof/>
              </w:rPr>
              <w:t>159,144 mg/l Source: ECOSAR</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1"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geranyl acetate (105-87-3)</w:t>
            </w:r>
          </w:p>
        </w:tc>
      </w:tr>
      <w:tr w14:paraId="562CCB6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Ryby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68,12 mg/l Test organisms (species): Leuciscus idus</w:t>
            </w:r>
          </w:p>
        </w:tc>
      </w:tr>
      <w:tr w14:paraId="758D634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Skorupiaki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14,1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3,72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2"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linalyl acetate (115-95-7)</w:t>
            </w:r>
          </w:p>
        </w:tc>
      </w:tr>
      <w:tr w14:paraId="562CCB6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Ryby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11 mg/l Test organisms (species): Cyprinus carpio</w:t>
            </w:r>
          </w:p>
        </w:tc>
      </w:tr>
      <w:tr w14:paraId="758D634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Skorupiaki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59 mg/l Test organisms (species): Daphnia magna</w:t>
            </w:r>
          </w:p>
        </w:tc>
      </w:tr>
      <w:tr w14:paraId="66FAA3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13,1 mg/l Test organisms (species): Desmodesmus subspicatus (previous name: Scenedesmus subspicatus)</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Trwałość i zdolność do rozkładu</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Pr>
                <w:noProof/>
                <w:color w:val="auto"/>
              </w:rPr>
              <w:t>Płyn do prania - souffle de fraicheur 3%</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Trwałość i zdolność do rozkładu</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Nie ulega szybkiej degradacji</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potassium hydroxide (1310-58-3)</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Trwałość i zdolność do rozkładu</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Nie ulega szybkiej degradacji</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benzyl alcohol (100-51-6)</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Trwałość i zdolność do rozkładu</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Nie ulega szybkiej degradacji</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Fatty acids, coco, potassium salts (61789-30-8)</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Trwałość i zdolność do rozkładu</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Nie ulega szybkiej degradacji</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geranyl acetate (105-87-3)</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Trwałość i zdolność do rozkładu</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Nie ulega szybkiej degradacji</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linalyl acetate (115-95-7)</w:t>
            </w:r>
          </w:p>
        </w:tc>
      </w:tr>
      <w:tr w14:paraId="2D6A995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Trwałość i zdolność do rozkładu</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Nie ulega szybkiej degradacji</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8"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α-hexylcinnamaldehyde (101-86-0)</w:t>
            </w:r>
          </w:p>
        </w:tc>
      </w:tr>
      <w:tr w14:paraId="2D6A995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Trwałość i zdolność do rozkładu</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Nie ulega szybkiej degradacji</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9"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1-(1,2,3,4,5,6,7,8-octahydro-2,3,8,8-tetramethyl-2-naphthyl)ethan-1-one (54464-57-2)</w:t>
            </w:r>
          </w:p>
        </w:tc>
      </w:tr>
      <w:tr w14:paraId="2D6A99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Trwałość i zdolność do rozkładu</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Nie ulega szybkiej degradacji</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A"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isoeugenol (97-54-1)</w:t>
            </w:r>
          </w:p>
        </w:tc>
      </w:tr>
      <w:tr w14:paraId="2D6A99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Trwałość i zdolność do rozkładu</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Nie ulega szybkiej degradacji</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Zdolność do bioakumulacji</w:t>
      </w:r>
    </w:p>
    <w:tbl>
      <w:tblPr>
        <w:tblStyle w:val="SDSTableWithBordersWithHeaderRow"/>
        <w:tblW w:w="10489" w:type="dxa"/>
        <w:tblLayout w:type="fixed"/>
        <w:tblLook w:val="04A0"/>
      </w:tblPr>
      <w:tblGrid>
        <w:gridCol w:w="3969"/>
        <w:gridCol w:w="6520"/>
      </w:tblGrid>
      <w:tr w14:paraId="1D83FE52"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0D2347BE" w14:textId="184090CF">
            <w:pPr>
              <w:pStyle w:val="SDSTableTextHeading1"/>
              <w:rPr>
                <w:noProof w:val="0"/>
                <w:color w:val="auto"/>
              </w:rPr>
            </w:pPr>
            <w:r w:rsidRPr="0069446B" w:rsidR="00FA7F7F">
              <w:rPr>
                <w:noProof/>
                <w:color w:val="auto"/>
              </w:rPr>
              <w:t>potassium hydroxide (1310-58-3)</w:t>
            </w:r>
          </w:p>
        </w:tc>
      </w:tr>
      <w:tr w14:paraId="11C9E37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522CF1B" w14:textId="5E0B1E34">
            <w:pPr>
              <w:pStyle w:val="SDSTableTextNormal"/>
              <w:rPr>
                <w:noProof w:val="0"/>
              </w:rPr>
            </w:pPr>
            <w:r w:rsidRPr="0069446B">
              <w:rPr>
                <w:noProof/>
              </w:rPr>
              <w:t>Współczynnik podziału n-oktanol/woda (Log Pow)</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3702F0D" w14:textId="1EE1A24C">
            <w:pPr>
              <w:pStyle w:val="SDSTableTextNormal"/>
              <w:rPr>
                <w:noProof w:val="0"/>
              </w:rPr>
            </w:pPr>
            <w:r w:rsidRPr="0069446B" w:rsidR="00FA7F7F">
              <w:rPr>
                <w:noProof/>
              </w:rPr>
              <w:t>0,75</w:t>
            </w:r>
          </w:p>
        </w:tc>
      </w:tr>
    </w:tbl>
    <w:p w:rsidR="00827634" w:rsidRPr="0069446B" w:rsidP="00755909" w14:paraId="2E40F5D2" w14:textId="0CBB3248">
      <w:pPr>
        <w:pStyle w:val="SDSTextBlankLine"/>
      </w:pPr>
    </w:p>
    <w:tbl>
      <w:tblPr>
        <w:tblStyle w:val="SDSTableWithBordersWithHeaderRow"/>
        <w:tblW w:w="10489" w:type="dxa"/>
        <w:tblLayout w:type="fixed"/>
        <w:tblLook w:val="04A0"/>
      </w:tblPr>
      <w:tblGrid>
        <w:gridCol w:w="3969"/>
        <w:gridCol w:w="6520"/>
      </w:tblGrid>
      <w:tr w14:paraId="1D83FE5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84090CF">
            <w:pPr>
              <w:pStyle w:val="SDSTableTextHeading1"/>
              <w:rPr>
                <w:noProof w:val="0"/>
                <w:color w:val="auto"/>
              </w:rPr>
            </w:pPr>
            <w:r w:rsidRPr="0069446B" w:rsidR="00FA7F7F">
              <w:rPr>
                <w:noProof/>
                <w:color w:val="auto"/>
              </w:rPr>
              <w:t>benzyl alcohol (100-51-6)</w:t>
            </w:r>
          </w:p>
        </w:tc>
      </w:tr>
      <w:tr w14:paraId="11C9E37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E0B1E34">
            <w:pPr>
              <w:pStyle w:val="SDSTableTextNormal"/>
              <w:rPr>
                <w:noProof w:val="0"/>
              </w:rPr>
            </w:pPr>
            <w:r w:rsidRPr="0069446B">
              <w:rPr>
                <w:noProof/>
              </w:rPr>
              <w:t>Współczynnik podziału n-oktanol/woda (Log Pow)</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EE1A24C">
            <w:pPr>
              <w:pStyle w:val="SDSTableTextNormal"/>
              <w:rPr>
                <w:noProof w:val="0"/>
              </w:rPr>
            </w:pPr>
            <w:r w:rsidRPr="0069446B" w:rsidR="00FA7F7F">
              <w:rPr>
                <w:noProof/>
              </w:rPr>
              <w:t>1,1</w:t>
            </w:r>
          </w:p>
        </w:tc>
      </w:tr>
    </w:tbl>
    <w:p w:rsidR="00827634" w:rsidRPr="0069446B" w:rsidP="00755909" w14:textId="0CBB3248">
      <w:pPr>
        <w:pStyle w:val="SDSTextBlankLine"/>
      </w:pPr>
    </w:p>
    <w:tbl>
      <w:tblPr>
        <w:tblStyle w:val="SDSTableWithBordersWithHeaderRow"/>
        <w:tblW w:w="10489" w:type="dxa"/>
        <w:tblLayout w:type="fixed"/>
        <w:tblLook w:val="04A0"/>
      </w:tblPr>
      <w:tblGrid>
        <w:gridCol w:w="3969"/>
        <w:gridCol w:w="6520"/>
      </w:tblGrid>
      <w:tr w14:paraId="1D83FE5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84090CF">
            <w:pPr>
              <w:pStyle w:val="SDSTableTextHeading1"/>
              <w:rPr>
                <w:noProof w:val="0"/>
                <w:color w:val="auto"/>
              </w:rPr>
            </w:pPr>
            <w:r w:rsidRPr="0069446B" w:rsidR="00FA7F7F">
              <w:rPr>
                <w:noProof/>
                <w:color w:val="auto"/>
              </w:rPr>
              <w:t>Fatty acids, coco, potassium salts (61789-30-8)</w:t>
            </w:r>
          </w:p>
        </w:tc>
      </w:tr>
      <w:tr w14:paraId="11C9E37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E0B1E34">
            <w:pPr>
              <w:pStyle w:val="SDSTableTextNormal"/>
              <w:rPr>
                <w:noProof w:val="0"/>
              </w:rPr>
            </w:pPr>
            <w:r w:rsidRPr="0069446B">
              <w:rPr>
                <w:noProof/>
              </w:rPr>
              <w:t>Współczynnik podziału n-oktanol/woda (Log Pow)</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EE1A24C">
            <w:pPr>
              <w:pStyle w:val="SDSTableTextNormal"/>
              <w:rPr>
                <w:noProof w:val="0"/>
              </w:rPr>
            </w:pPr>
            <w:r w:rsidRPr="0069446B" w:rsidR="00FA7F7F">
              <w:rPr>
                <w:noProof/>
              </w:rPr>
              <w:t>4</w:t>
            </w:r>
          </w:p>
        </w:tc>
      </w:tr>
    </w:tbl>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Mobilność w glebie</w:t>
      </w:r>
    </w:p>
    <w:p w:rsidR="00827634" w:rsidRPr="0069446B" w:rsidP="009E5102" w14:paraId="12B9E78C" w14:textId="77777777">
      <w:pPr>
        <w:pStyle w:val="SDSTextNormal"/>
        <w:bidi w:val="0"/>
        <w:rPr>
          <w:rtl w:val="0"/>
        </w:rPr>
      </w:pPr>
      <w:r w:rsidRPr="0069446B">
        <w:rPr>
          <w:rtl w:val="0"/>
        </w:rPr>
        <w:t>Brak dodatkowych informacji</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Wyniki oceny właściwości PBT i vPvB</w:t>
      </w:r>
    </w:p>
    <w:p w:rsidR="009F53E3" w:rsidRPr="0069446B" w:rsidP="009E5102" w14:paraId="4CF14847" w14:textId="031A2CAD">
      <w:pPr>
        <w:pStyle w:val="SDSTextNormal"/>
        <w:bidi w:val="0"/>
        <w:rPr>
          <w:rtl w:val="0"/>
        </w:rPr>
      </w:pPr>
      <w:r w:rsidRPr="0069446B">
        <w:rPr>
          <w:rtl w:val="0"/>
        </w:rPr>
        <w:t>Brak dodatkowych informacji</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Właściwości zaburzające funkcjonowanie układu hormonalnego</w:t>
      </w:r>
    </w:p>
    <w:p w:rsidR="00124846" w:rsidRPr="0069446B" w:rsidP="00124846" w14:paraId="5181B457" w14:textId="77777777">
      <w:pPr>
        <w:pStyle w:val="SDSTextNormal"/>
        <w:bidi w:val="0"/>
        <w:rPr>
          <w:rtl w:val="0"/>
        </w:rPr>
      </w:pPr>
      <w:bookmarkStart w:id="4" w:name="_Hlk54090163"/>
      <w:r w:rsidRPr="0069446B">
        <w:rPr>
          <w:rtl w:val="0"/>
        </w:rPr>
        <w:t>Brak dodatkowych informacji</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Inne szkodliwe skutki działania</w:t>
      </w:r>
    </w:p>
    <w:p w:rsidR="00614B5E" w:rsidRPr="0069446B" w:rsidP="009E5102" w14:paraId="445D1BFC" w14:textId="23B3036C">
      <w:pPr>
        <w:pStyle w:val="SDSTextNormal"/>
        <w:bidi w:val="0"/>
        <w:rPr>
          <w:rtl w:val="0"/>
          <w:lang w:val="fr-BE"/>
        </w:rPr>
      </w:pPr>
      <w:r w:rsidRPr="0069446B">
        <w:rPr>
          <w:rtl w:val="0"/>
          <w:lang w:val="fr-BE"/>
        </w:rPr>
        <w:t>Brak dodatkowych informacji</w:t>
      </w:r>
    </w:p>
    <w:bookmarkEnd w:id="4"/>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SEKCJA 13</w:t>
      </w:r>
      <w:r w:rsidRPr="0069446B">
        <w:rPr>
          <w:noProof w:val="0"/>
          <w:color w:val="auto"/>
          <w:lang w:val="fr-BE"/>
        </w:rPr>
        <w:t xml:space="preserve">: </w:t>
      </w:r>
      <w:r w:rsidRPr="0069446B" w:rsidR="00FA7F7F">
        <w:rPr>
          <w:noProof/>
          <w:color w:val="auto"/>
          <w:lang w:val="fr-BE"/>
        </w:rPr>
        <w:t>Postępowanie z odpadami</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Metody unieszkodliwiania odpadów</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Regionalne przepisy dotyczące odpadów</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Usuwanie zgodnie z obowiązującymi przepisami.</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Metody unieszkodliwiania odpadów</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Usuń zawartość/pojemnik zgodnie z instrukcjami sortowania licencjonowanego zbieracza.</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Zalecenia dotyczące usuwania wód ściekowych</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sidR="00FA7F7F">
              <w:rPr>
                <w:noProof/>
              </w:rPr>
              <w:t>Usuwanie zgodnie z obowiązującymi przepisami.</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sidR="00FA7F7F">
              <w:rPr>
                <w:noProof/>
              </w:rPr>
              <w:t>Zalecenia dotyczące usuwania produktu/opakowania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sidR="00FA7F7F">
              <w:rPr>
                <w:noProof/>
              </w:rPr>
              <w:t>Usuwanie zgodnie z obowiązującymi przepisami.</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Dodatkowe informacje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Nie ponownie używaj pustych pojemników.</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Informacje o odpadach ekologicznych</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Odpady produktu należy traktować jako niebezpieczne, tak jak sam produkt, z prawdopodobieństwem wpływu na środowisko w ten sam sposób. Rozważ obsługę i usuwanie odpadów zgodnie z definicją samego produktu.</w:t>
            </w:r>
          </w:p>
        </w:tc>
      </w:tr>
      <w:tr w14:paraId="5D933C8B"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396D712" w14:textId="22C36D54">
            <w:pPr>
              <w:pStyle w:val="SDSTableTextNormal"/>
              <w:rPr>
                <w:noProof w:val="0"/>
              </w:rPr>
            </w:pPr>
            <w:r w:rsidRPr="0069446B" w:rsidR="00FA7F7F">
              <w:rPr>
                <w:noProof/>
              </w:rPr>
              <w:t>Kod HP</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C5B82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836E8F1" w14:textId="3C58ABB6">
            <w:pPr>
              <w:pStyle w:val="SDSTableTextNormal"/>
              <w:rPr>
                <w:noProof w:val="0"/>
                <w:lang w:val="fr-BE"/>
              </w:rPr>
            </w:pPr>
            <w:r w:rsidRPr="0069446B">
              <w:rPr>
                <w:noProof/>
                <w:lang w:val="fr-BE"/>
              </w:rPr>
              <w:t>HP14 - »Ekotoksyczne«: odpady, które stanowią lub mogą stanowić bezpośrednie lub opóźnione zagrożenie dla co najmniej jednego elementu środowiska.</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SEKCJA 14</w:t>
      </w:r>
      <w:r w:rsidRPr="0069446B">
        <w:rPr>
          <w:noProof w:val="0"/>
          <w:color w:val="auto"/>
          <w:lang w:val="en-US"/>
        </w:rPr>
        <w:t xml:space="preserve">: </w:t>
      </w:r>
      <w:r w:rsidRPr="0069446B" w:rsidR="00FA7F7F">
        <w:rPr>
          <w:noProof/>
          <w:color w:val="auto"/>
          <w:lang w:val="en-US"/>
        </w:rPr>
        <w:t>Informacje dotyczące transportu</w:t>
      </w:r>
    </w:p>
    <w:p w:rsidR="00E5555B" w:rsidRPr="0069446B" w:rsidP="00E5555B" w14:paraId="012898EF" w14:textId="65A15EC3">
      <w:pPr>
        <w:pStyle w:val="SDSTextNormal"/>
      </w:pPr>
      <w:r>
        <w:rPr>
          <w:noProof/>
        </w:rPr>
        <w:t>Zgodnie z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Numer UN lub numer identyfikacyjny ID</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Nie dotyczy</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Nie dotyczy</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Nie dotyczy</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Nie dotyczy</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Nie dotyczy</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Prawidłowa nazwa przewozowa UN</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Nie dotyczy</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Nie dotyczy</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Nie dotyczy</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Nie dotyczy</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Nie dotyczy</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sidR="00FA7F7F">
              <w:rPr>
                <w:noProof/>
                <w:color w:val="auto"/>
              </w:rPr>
              <w:t>Klasa(-y) zagrożenia w transporcie</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Nie dotyczy</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Nie dotyczy</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Nie dotyczy</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Nie dotyczy</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Nie dotyczy</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Grupa pakowania</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Nie dotyczy</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Nie dotyczy</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Nie dotyczy</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Nie dotyczy</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Nie dotyczy</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Zagrożenia dla środowiska</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Nie dotyczy</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Nie dotyczy</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Nie dotyczy</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Nie dotyczy</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Nie dotyczy</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Brak dodatkowych informacji</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Szczególne środki ostrożności dla użytkowników</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Transport drogowy</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Nie dotyczy</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transport morski</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Nie dotyczy</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Transport lotniczy</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Nie dotyczy</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Transport śródlądowy</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Nie dotyczy</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Transport kolejowy</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Nie dotyczy</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Transport morski luzem zgodnie z instrumentami IMO</w:t>
      </w:r>
    </w:p>
    <w:p w:rsidR="00E5555B" w:rsidRPr="0069446B" w:rsidP="00E5555B" w14:paraId="13896D54" w14:textId="77777777">
      <w:pPr>
        <w:pStyle w:val="SDSTextNormal"/>
        <w:bidi w:val="0"/>
        <w:rPr>
          <w:rtl w:val="0"/>
          <w:lang w:val="fr-BE"/>
        </w:rPr>
      </w:pPr>
      <w:r w:rsidRPr="0069446B">
        <w:rPr>
          <w:rtl w:val="0"/>
          <w:lang w:val="fr-BE"/>
        </w:rPr>
        <w:t>Nie dotyczy</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SEKCJA 15</w:t>
      </w:r>
      <w:r w:rsidRPr="0069446B">
        <w:rPr>
          <w:noProof w:val="0"/>
          <w:color w:val="auto"/>
          <w:lang w:val="fr-BE"/>
        </w:rPr>
        <w:t xml:space="preserve">: </w:t>
      </w:r>
      <w:r w:rsidRPr="0069446B" w:rsidR="00FA7F7F">
        <w:rPr>
          <w:noProof/>
          <w:color w:val="auto"/>
          <w:lang w:val="fr-BE"/>
        </w:rPr>
        <w:t>Informacje dotyczące przepisów prawnych</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Przepisy prawne dotyczące bezpieczeństwa, zdrowia i ochrony środowiska specyficzne dla substancji lub mieszaniny</w:t>
      </w:r>
    </w:p>
    <w:p w:rsidR="00942DB5" w:rsidRPr="0069446B" w:rsidP="00942DB5" w14:paraId="169B3F9C" w14:textId="4CA8ED00">
      <w:pPr>
        <w:pStyle w:val="SDSTextHeading3"/>
        <w:rPr>
          <w:noProof w:val="0"/>
          <w:color w:val="auto"/>
          <w:lang w:val="fr-BE"/>
        </w:rPr>
      </w:pPr>
      <w:r w:rsidRPr="0069446B" w:rsidR="00FA7F7F">
        <w:rPr>
          <w:noProof/>
          <w:color w:val="auto"/>
          <w:lang w:val="fr-BE"/>
        </w:rPr>
        <w:t>Przepisy UE</w:t>
      </w:r>
    </w:p>
    <w:p w:rsidR="00A65092" w:rsidRPr="0069446B" w:rsidP="00A65092" w14:paraId="0D6FA641" w14:textId="436F5BD4">
      <w:pPr>
        <w:pStyle w:val="SDSTextHeading4"/>
        <w:rPr>
          <w:color w:val="auto"/>
        </w:rPr>
      </w:pPr>
      <w:r w:rsidRPr="0069446B">
        <w:rPr>
          <w:noProof/>
          <w:color w:val="auto"/>
        </w:rPr>
        <w:t>Załącznik XVII do rozporządzenia REACH (warunki ograniczeń)</w:t>
      </w:r>
    </w:p>
    <w:p w:rsidR="00A65092" w:rsidRPr="0069446B" w:rsidP="00A65092" w14:paraId="1965DBDA" w14:textId="0FFE3A91">
      <w:pPr>
        <w:pStyle w:val="SDSTextNormal"/>
      </w:pPr>
      <w:r>
        <w:rPr>
          <w:noProof/>
        </w:rPr>
        <w:t>Nie zawiera substancji wymienionych w załączniku XVII do rozporządzenia REACH (warunki ograniczeń)</w:t>
      </w:r>
    </w:p>
    <w:p w:rsidR="00A65092" w:rsidRPr="0069446B" w:rsidP="00A65092" w14:paraId="3F08C463" w14:textId="0E953437">
      <w:pPr>
        <w:pStyle w:val="SDSTextHeading4"/>
        <w:rPr>
          <w:color w:val="auto"/>
        </w:rPr>
      </w:pPr>
      <w:r w:rsidRPr="0069446B">
        <w:rPr>
          <w:noProof/>
          <w:color w:val="auto"/>
        </w:rPr>
        <w:t>Załącznik XIV REACH (Lista zezwoleń)</w:t>
      </w:r>
    </w:p>
    <w:p w:rsidR="00A65092" w:rsidRPr="0069446B" w:rsidP="00A65092" w14:paraId="75C2C0BE" w14:textId="236220C1">
      <w:pPr>
        <w:pStyle w:val="SDSTextNormal"/>
      </w:pPr>
      <w:r>
        <w:rPr>
          <w:noProof/>
        </w:rPr>
        <w:t>Nie zawiera substancji wymienionej w załączniku XIV do rozporządzenia REACH (Lista zezwoleń)</w:t>
      </w:r>
    </w:p>
    <w:p w:rsidR="00A65092" w:rsidRPr="0069446B" w:rsidP="00A65092" w14:paraId="2888B0EB" w14:textId="43FD92C9">
      <w:pPr>
        <w:pStyle w:val="SDSTextHeading4"/>
        <w:rPr>
          <w:color w:val="auto"/>
        </w:rPr>
      </w:pPr>
      <w:r w:rsidRPr="0069446B">
        <w:rPr>
          <w:noProof/>
          <w:color w:val="auto"/>
        </w:rPr>
        <w:t>Lista kandydacka REACH (SVHC)</w:t>
      </w:r>
    </w:p>
    <w:p w:rsidR="00A65092" w:rsidRPr="0069446B" w:rsidP="00A65092" w14:paraId="05DFD9AD" w14:textId="574B4A93">
      <w:pPr>
        <w:pStyle w:val="SDSTextNormal"/>
        <w:rPr>
          <w:highlight w:val="yellow"/>
        </w:rPr>
      </w:pPr>
      <w:r w:rsidRPr="0069446B">
        <w:rPr>
          <w:noProof/>
        </w:rPr>
        <w:t>Nie zawiera substancji wymienionych na liście kandydackiej REACH</w:t>
      </w:r>
    </w:p>
    <w:p w:rsidR="00A65092" w:rsidRPr="0069446B" w:rsidP="00A65092" w14:paraId="7895FCD1" w14:textId="5F527CE4">
      <w:pPr>
        <w:pStyle w:val="SDSTextHeading4"/>
        <w:rPr>
          <w:color w:val="auto"/>
        </w:rPr>
      </w:pPr>
      <w:r w:rsidRPr="0069446B">
        <w:rPr>
          <w:noProof/>
          <w:color w:val="auto"/>
        </w:rPr>
        <w:t>Rozporządzenie PIC (UE 649/2012, zgoda po uprzednim poinformowaniu)</w:t>
      </w:r>
    </w:p>
    <w:p w:rsidR="00A65092" w:rsidRPr="0069446B" w:rsidP="00A65092" w14:paraId="5CD6AD0D" w14:textId="533A3F82">
      <w:pPr>
        <w:pStyle w:val="SDSTextNormal"/>
      </w:pPr>
      <w:r>
        <w:rPr>
          <w:noProof/>
        </w:rPr>
        <w:t>Nie zawiera substancji wymienionych na liście PIC (Rozporządzenie UE 649/2012 dotyczące eksportu i importu niebezpiecznych substancji chemicznych)</w:t>
      </w:r>
    </w:p>
    <w:p w:rsidR="00A65092" w:rsidRPr="0069446B" w:rsidP="00A65092" w14:paraId="19F135E1" w14:textId="40378342">
      <w:pPr>
        <w:pStyle w:val="SDSTextHeading4"/>
        <w:rPr>
          <w:color w:val="auto"/>
        </w:rPr>
      </w:pPr>
      <w:r w:rsidRPr="0069446B">
        <w:rPr>
          <w:noProof/>
          <w:color w:val="auto"/>
        </w:rPr>
        <w:t>Rozporządzenie w sprawie POP (UE 2019/1021, Trwałe Zanieczyszczenia Organiczne)</w:t>
      </w:r>
    </w:p>
    <w:p w:rsidR="00A65092" w:rsidRPr="0069446B" w:rsidP="00A65092" w14:paraId="5658C7B9" w14:textId="79E36D98">
      <w:pPr>
        <w:pStyle w:val="SDSTextNormal"/>
      </w:pPr>
      <w:r>
        <w:rPr>
          <w:noProof/>
        </w:rPr>
        <w:t>Nie zawiera substancji wymienionych na liście POP (rozporządzenie UE 2019/1021 w sprawie substancji organicznych trwałych)</w:t>
      </w:r>
    </w:p>
    <w:p w:rsidR="00A65092" w:rsidRPr="0069446B" w:rsidP="00A65092" w14:paraId="4F095AD9" w14:textId="285E594C">
      <w:pPr>
        <w:pStyle w:val="SDSTextHeading4"/>
        <w:rPr>
          <w:color w:val="auto"/>
        </w:rPr>
      </w:pPr>
      <w:r w:rsidRPr="0069446B">
        <w:rPr>
          <w:noProof/>
          <w:color w:val="auto"/>
        </w:rPr>
        <w:t>rozporządzenie w sprawie ozonu (2024/590)</w:t>
      </w:r>
    </w:p>
    <w:p w:rsidR="00A65092" w:rsidRPr="0069446B" w:rsidP="00A65092" w14:paraId="5473303B" w14:textId="22C06933">
      <w:pPr>
        <w:pStyle w:val="SDSTextNormal"/>
      </w:pPr>
      <w:r w:rsidRPr="0069446B">
        <w:rPr>
          <w:noProof/>
        </w:rPr>
        <w:t>Nie znajduje się na liście niszczenia warstwy ozonowej (Rozporządzenie UE 2024/590)</w:t>
      </w:r>
    </w:p>
    <w:p w:rsidR="00A65092" w:rsidRPr="0069446B" w:rsidP="00A65092" w14:paraId="620E25B1" w14:textId="0B3DF7C7">
      <w:pPr>
        <w:pStyle w:val="SDSTextNormal"/>
      </w:pPr>
      <w:r w:rsidRPr="0069446B">
        <w:rPr>
          <w:noProof/>
        </w:rPr>
        <w:t>Nie zawiera substancji wymienionych na liście substancji niszczących warstwę ozonową (Rozporządzenie UE 2024/590 dotyczące substancji niszczących warstwę ozonową)</w:t>
      </w:r>
    </w:p>
    <w:p w:rsidR="005C6D3A" w:rsidRPr="0069446B" w:rsidP="005C6D3A" w14:paraId="4537F7C0" w14:textId="23559C0D">
      <w:pPr>
        <w:pStyle w:val="SDSTextHeading4"/>
        <w:rPr>
          <w:color w:val="auto"/>
        </w:rPr>
      </w:pPr>
      <w:r w:rsidRPr="0069446B">
        <w:rPr>
          <w:noProof/>
          <w:color w:val="auto"/>
        </w:rPr>
        <w:t>Rozporządzenie Rady (WE) w sprawie kontroli produktów podwójnego zastosowania</w:t>
      </w:r>
    </w:p>
    <w:p w:rsidR="005C6D3A" w:rsidRPr="0069446B" w:rsidP="00A65092" w14:paraId="46F2E03E" w14:textId="36FDD292">
      <w:pPr>
        <w:pStyle w:val="SDSTextNormal"/>
      </w:pPr>
      <w:r w:rsidRPr="0069446B">
        <w:rPr>
          <w:noProof/>
        </w:rPr>
        <w:t>Nie zawiera żadnej substancji objętej ROZPORZĄDZENIEM (WE) RADY w sprawie kontroli towarów podwójnego zastosowania</w:t>
      </w:r>
    </w:p>
    <w:p w:rsidR="00802FB5" w:rsidRPr="0069446B" w:rsidP="001F6C1B" w14:paraId="0FA6F3CB" w14:textId="2083ADE0">
      <w:pPr>
        <w:pStyle w:val="SDSTextHeading4"/>
        <w:rPr>
          <w:color w:val="auto"/>
        </w:rPr>
      </w:pPr>
      <w:r w:rsidRPr="0069446B">
        <w:rPr>
          <w:noProof/>
          <w:color w:val="auto"/>
        </w:rPr>
        <w:t>Rozporządzenie w sprawie detergentów (WE 648/2004)</w:t>
      </w:r>
    </w:p>
    <w:tbl>
      <w:tblPr>
        <w:tblStyle w:val="SDSTableWithBordersWithHeaderRow"/>
        <w:tblW w:w="10485" w:type="dxa"/>
        <w:tblLayout w:type="fixed"/>
        <w:tblLook w:val="04A0"/>
      </w:tblPr>
      <w:tblGrid>
        <w:gridCol w:w="6518"/>
        <w:gridCol w:w="2267"/>
        <w:gridCol w:w="1700"/>
      </w:tblGrid>
      <w:tr w14:paraId="50AE9B07" w14:textId="77777777" w:rsidTr="001F6C1B">
        <w:tblPrEx>
          <w:tblW w:w="10485" w:type="dxa"/>
          <w:tblLayout w:type="fixed"/>
          <w:tblLook w:val="04A0"/>
        </w:tblPrEx>
        <w:trPr>
          <w:trHeight w:val="20"/>
        </w:trPr>
        <w:tc>
          <w:tcPr>
            <w:tcW w:w="10489" w:type="dxa"/>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DF238D" w:rsidRPr="0069446B" w14:paraId="5B733C49" w14:textId="62C4DB0B">
            <w:pPr>
              <w:pStyle w:val="SDSTableTextHeading1"/>
              <w:rPr>
                <w:noProof w:val="0"/>
                <w:color w:val="auto"/>
              </w:rPr>
            </w:pPr>
            <w:r w:rsidRPr="0069446B" w:rsidR="00FA7F7F">
              <w:rPr>
                <w:noProof/>
                <w:color w:val="auto"/>
              </w:rPr>
              <w:t>Karta składnika</w:t>
            </w:r>
          </w:p>
        </w:tc>
      </w:tr>
      <w:tr w14:paraId="5625D8EE" w14:textId="77777777" w:rsidTr="001F6C1B">
        <w:tblPrEx>
          <w:tblW w:w="10485" w:type="dxa"/>
          <w:tblLayout w:type="fixed"/>
          <w:tblLook w:val="04A0"/>
        </w:tblPrEx>
        <w:trPr>
          <w:trHeight w:val="20"/>
        </w:trPr>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paraId="557E305C" w14:textId="1F3E8783">
            <w:pPr>
              <w:pStyle w:val="SDSTableTextHeading2"/>
              <w:rPr>
                <w:noProof w:val="0"/>
                <w:color w:val="auto"/>
              </w:rPr>
            </w:pPr>
            <w:r w:rsidRPr="0069446B" w:rsidR="00FA7F7F">
              <w:rPr>
                <w:noProof/>
                <w:color w:val="auto"/>
              </w:rPr>
              <w:t>Składnik</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paraId="65122AF0" w14:textId="60E558A9">
            <w:pPr>
              <w:pStyle w:val="SDSTableTextHeading2"/>
              <w:rPr>
                <w:noProof w:val="0"/>
                <w:color w:val="auto"/>
              </w:rPr>
            </w:pPr>
            <w:r w:rsidRPr="0069446B" w:rsidR="00FA7F7F">
              <w:rPr>
                <w:noProof/>
                <w:color w:val="auto"/>
              </w:rPr>
              <w:t>Numer CAS</w:t>
            </w:r>
          </w:p>
        </w:tc>
        <w:tc>
          <w:tcPr>
            <w:tcW w:w="170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paraId="05061A26" w14:textId="77777777">
            <w:pPr>
              <w:pStyle w:val="SDSTableTextHeading2"/>
              <w:rPr>
                <w:noProof w:val="0"/>
                <w:color w:val="auto"/>
              </w:rPr>
            </w:pPr>
            <w:r w:rsidRPr="0069446B">
              <w:rPr>
                <w:noProof w:val="0"/>
                <w:color w:val="auto"/>
              </w:rPr>
              <w:t>%</w:t>
            </w:r>
          </w:p>
        </w:tc>
      </w:tr>
      <w:tr w14:paraId="0DA98A9A" w14:textId="77777777" w:rsidTr="001F6C1B">
        <w:tblPrEx>
          <w:tblW w:w="10485" w:type="dxa"/>
          <w:tblLayout w:type="fixed"/>
          <w:tblLook w:val="04A0"/>
        </w:tblPrEx>
        <w:trPr>
          <w:trHeight w:val="20"/>
        </w:trPr>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paraId="04FFF3FD" w14:textId="0B8562FD">
            <w:pPr>
              <w:pStyle w:val="SDSTableTextNormal"/>
              <w:rPr>
                <w:noProof w:val="0"/>
              </w:rPr>
            </w:pPr>
            <w:r w:rsidRPr="0069446B" w:rsidR="00FA7F7F">
              <w:rPr>
                <w:noProof/>
              </w:rPr>
              <w:t>WATER</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paraId="6A3FD5FF" w14:textId="45EDF7D8">
            <w:pPr>
              <w:pStyle w:val="SDSTableTextNormal"/>
              <w:rPr>
                <w:noProof w:val="0"/>
              </w:rPr>
            </w:pPr>
            <w:r w:rsidRPr="0069446B" w:rsidR="00FA7F7F">
              <w:rPr>
                <w:noProof/>
              </w:rPr>
              <w:t>7732-18-5</w:t>
            </w:r>
          </w:p>
        </w:tc>
        <w:tc>
          <w:tcPr>
            <w:tcW w:w="170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paraId="2E019478" w14:textId="53645064">
            <w:pPr>
              <w:pStyle w:val="SDSTableTextNormal"/>
              <w:rPr>
                <w:noProof w:val="0"/>
              </w:rPr>
            </w:pPr>
            <w:r w:rsidRPr="0069446B">
              <w:rPr>
                <w:noProof/>
              </w:rPr>
              <w:t>1 - 10%</w:t>
            </w:r>
          </w:p>
        </w:tc>
      </w:tr>
      <w:tr w14:paraId="0DA98A9B" w14:textId="77777777" w:rsidTr="001F6C1B">
        <w:tblPrEx>
          <w:tblW w:w="10485" w:type="dxa"/>
          <w:tblLayout w:type="fixed"/>
          <w:tblLook w:val="04A0"/>
        </w:tblPrEx>
        <w:trPr>
          <w:trHeight w:val="20"/>
        </w:trPr>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0B8562FD">
            <w:pPr>
              <w:pStyle w:val="SDSTableTextNormal"/>
              <w:rPr>
                <w:noProof w:val="0"/>
              </w:rPr>
            </w:pPr>
            <w:r w:rsidRPr="0069446B" w:rsidR="00FA7F7F">
              <w:rPr>
                <w:noProof/>
              </w:rPr>
              <w:t>POTASSIUM COCOATE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45EDF7D8">
            <w:pPr>
              <w:pStyle w:val="SDSTableTextNormal"/>
              <w:rPr>
                <w:noProof w:val="0"/>
              </w:rPr>
            </w:pPr>
            <w:r w:rsidRPr="0069446B" w:rsidR="00FA7F7F">
              <w:rPr>
                <w:noProof/>
              </w:rPr>
              <w:t>61789-30-8</w:t>
            </w:r>
          </w:p>
        </w:tc>
        <w:tc>
          <w:tcPr>
            <w:tcW w:w="170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53645064">
            <w:pPr>
              <w:pStyle w:val="SDSTableTextNormal"/>
              <w:rPr>
                <w:noProof w:val="0"/>
              </w:rPr>
            </w:pPr>
            <w:r w:rsidRPr="0069446B">
              <w:rPr>
                <w:noProof/>
              </w:rPr>
              <w:t>1 - 10%</w:t>
            </w:r>
          </w:p>
        </w:tc>
      </w:tr>
      <w:tr w14:paraId="0DA98A9C" w14:textId="77777777" w:rsidTr="001F6C1B">
        <w:tblPrEx>
          <w:tblW w:w="10485" w:type="dxa"/>
          <w:tblLayout w:type="fixed"/>
          <w:tblLook w:val="04A0"/>
        </w:tblPrEx>
        <w:trPr>
          <w:trHeight w:val="20"/>
        </w:trPr>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0B8562FD">
            <w:pPr>
              <w:pStyle w:val="SDSTableTextNormal"/>
              <w:rPr>
                <w:noProof w:val="0"/>
              </w:rPr>
            </w:pPr>
            <w:r w:rsidRPr="0069446B" w:rsidR="00FA7F7F">
              <w:rPr>
                <w:noProof/>
              </w:rPr>
              <w:t>Parfum</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45EDF7D8">
            <w:pPr>
              <w:pStyle w:val="SDSTableTextNormal"/>
              <w:rPr>
                <w:noProof w:val="0"/>
              </w:rPr>
            </w:pPr>
          </w:p>
        </w:tc>
        <w:tc>
          <w:tcPr>
            <w:tcW w:w="170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53645064">
            <w:pPr>
              <w:pStyle w:val="SDSTableTextNormal"/>
              <w:rPr>
                <w:noProof w:val="0"/>
              </w:rPr>
            </w:pPr>
            <w:r w:rsidRPr="0069446B">
              <w:rPr>
                <w:noProof/>
              </w:rPr>
              <w:t>1 - 10%</w:t>
            </w:r>
          </w:p>
        </w:tc>
      </w:tr>
      <w:tr w14:paraId="0DA98A9D" w14:textId="77777777" w:rsidTr="001F6C1B">
        <w:tblPrEx>
          <w:tblW w:w="10485" w:type="dxa"/>
          <w:tblLayout w:type="fixed"/>
          <w:tblLook w:val="04A0"/>
        </w:tblPrEx>
        <w:trPr>
          <w:trHeight w:val="20"/>
        </w:trPr>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0B8562FD">
            <w:pPr>
              <w:pStyle w:val="SDSTableTextNormal"/>
              <w:rPr>
                <w:noProof w:val="0"/>
              </w:rPr>
            </w:pPr>
            <w:r w:rsidRPr="0069446B" w:rsidR="00FA7F7F">
              <w:rPr>
                <w:noProof/>
              </w:rPr>
              <w:t>HYDROXYETHYLCELLULOSE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45EDF7D8">
            <w:pPr>
              <w:pStyle w:val="SDSTableTextNormal"/>
              <w:rPr>
                <w:noProof w:val="0"/>
              </w:rPr>
            </w:pPr>
            <w:r w:rsidRPr="0069446B" w:rsidR="00FA7F7F">
              <w:rPr>
                <w:noProof/>
              </w:rPr>
              <w:t>9004-62-0</w:t>
            </w:r>
          </w:p>
        </w:tc>
        <w:tc>
          <w:tcPr>
            <w:tcW w:w="170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53645064">
            <w:pPr>
              <w:pStyle w:val="SDSTableTextNormal"/>
              <w:rPr>
                <w:noProof w:val="0"/>
              </w:rPr>
            </w:pPr>
            <w:r w:rsidRPr="0069446B">
              <w:rPr>
                <w:noProof/>
              </w:rPr>
              <w:t>0,1 - 1%</w:t>
            </w:r>
          </w:p>
        </w:tc>
      </w:tr>
      <w:tr w14:paraId="0DA98A9E" w14:textId="77777777" w:rsidTr="001F6C1B">
        <w:tblPrEx>
          <w:tblW w:w="10485" w:type="dxa"/>
          <w:tblLayout w:type="fixed"/>
          <w:tblLook w:val="04A0"/>
        </w:tblPrEx>
        <w:trPr>
          <w:trHeight w:val="20"/>
        </w:trPr>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0B8562FD">
            <w:pPr>
              <w:pStyle w:val="SDSTableTextNormal"/>
              <w:rPr>
                <w:noProof w:val="0"/>
              </w:rPr>
            </w:pPr>
            <w:r w:rsidRPr="0069446B" w:rsidR="00FA7F7F">
              <w:rPr>
                <w:noProof/>
              </w:rPr>
              <w:t>TETRASODIUM GLUTAMATE DIACETATE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45EDF7D8">
            <w:pPr>
              <w:pStyle w:val="SDSTableTextNormal"/>
              <w:rPr>
                <w:noProof w:val="0"/>
              </w:rPr>
            </w:pPr>
            <w:r w:rsidRPr="0069446B" w:rsidR="00FA7F7F">
              <w:rPr>
                <w:noProof/>
              </w:rPr>
              <w:t>51981-21-6</w:t>
            </w:r>
          </w:p>
        </w:tc>
        <w:tc>
          <w:tcPr>
            <w:tcW w:w="170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53645064">
            <w:pPr>
              <w:pStyle w:val="SDSTableTextNormal"/>
              <w:rPr>
                <w:noProof w:val="0"/>
              </w:rPr>
            </w:pPr>
            <w:r w:rsidRPr="0069446B">
              <w:rPr>
                <w:noProof/>
              </w:rPr>
              <w:t>0,1 - 1%</w:t>
            </w:r>
          </w:p>
        </w:tc>
      </w:tr>
      <w:tr w14:paraId="0DA98A9F" w14:textId="77777777" w:rsidTr="001F6C1B">
        <w:tblPrEx>
          <w:tblW w:w="10485" w:type="dxa"/>
          <w:tblLayout w:type="fixed"/>
          <w:tblLook w:val="04A0"/>
        </w:tblPrEx>
        <w:trPr>
          <w:trHeight w:val="20"/>
        </w:trPr>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0B8562FD">
            <w:pPr>
              <w:pStyle w:val="SDSTableTextNormal"/>
              <w:rPr>
                <w:noProof w:val="0"/>
              </w:rPr>
            </w:pPr>
            <w:r w:rsidRPr="0069446B" w:rsidR="00FA7F7F">
              <w:rPr>
                <w:noProof/>
              </w:rPr>
              <w:t>TETRAMETHYL ACETYLOCTAHYDRONAPHTHALENES</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45EDF7D8">
            <w:pPr>
              <w:pStyle w:val="SDSTableTextNormal"/>
              <w:rPr>
                <w:noProof w:val="0"/>
              </w:rPr>
            </w:pPr>
            <w:r w:rsidRPr="0069446B" w:rsidR="00FA7F7F">
              <w:rPr>
                <w:noProof/>
              </w:rPr>
              <w:t>54464-57-2</w:t>
            </w:r>
          </w:p>
        </w:tc>
        <w:tc>
          <w:tcPr>
            <w:tcW w:w="170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53645064">
            <w:pPr>
              <w:pStyle w:val="SDSTableTextNormal"/>
              <w:rPr>
                <w:noProof w:val="0"/>
              </w:rPr>
            </w:pPr>
            <w:r w:rsidRPr="0069446B">
              <w:rPr>
                <w:noProof/>
              </w:rPr>
              <w:t>0,1 - 1%</w:t>
            </w:r>
          </w:p>
        </w:tc>
      </w:tr>
      <w:tr w14:paraId="0DA98AA0" w14:textId="77777777" w:rsidTr="001F6C1B">
        <w:tblPrEx>
          <w:tblW w:w="10485" w:type="dxa"/>
          <w:tblLayout w:type="fixed"/>
          <w:tblLook w:val="04A0"/>
        </w:tblPrEx>
        <w:trPr>
          <w:trHeight w:val="20"/>
        </w:trPr>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0B8562FD">
            <w:pPr>
              <w:pStyle w:val="SDSTableTextNormal"/>
              <w:rPr>
                <w:noProof w:val="0"/>
              </w:rPr>
            </w:pPr>
            <w:r w:rsidRPr="0069446B" w:rsidR="00FA7F7F">
              <w:rPr>
                <w:noProof/>
              </w:rPr>
              <w:t>BENZYL ALCOHOL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45EDF7D8">
            <w:pPr>
              <w:pStyle w:val="SDSTableTextNormal"/>
              <w:rPr>
                <w:noProof w:val="0"/>
              </w:rPr>
            </w:pPr>
            <w:r w:rsidRPr="0069446B" w:rsidR="00FA7F7F">
              <w:rPr>
                <w:noProof/>
              </w:rPr>
              <w:t>100-51-6</w:t>
            </w:r>
          </w:p>
        </w:tc>
        <w:tc>
          <w:tcPr>
            <w:tcW w:w="170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53645064">
            <w:pPr>
              <w:pStyle w:val="SDSTableTextNormal"/>
              <w:rPr>
                <w:noProof w:val="0"/>
              </w:rPr>
            </w:pPr>
            <w:r w:rsidRPr="0069446B">
              <w:rPr>
                <w:noProof/>
              </w:rPr>
              <w:t>0,1 - 1%</w:t>
            </w:r>
          </w:p>
        </w:tc>
      </w:tr>
      <w:tr w14:paraId="0DA98AA1" w14:textId="77777777" w:rsidTr="001F6C1B">
        <w:tblPrEx>
          <w:tblW w:w="10485" w:type="dxa"/>
          <w:tblLayout w:type="fixed"/>
          <w:tblLook w:val="04A0"/>
        </w:tblPrEx>
        <w:trPr>
          <w:trHeight w:val="20"/>
        </w:trPr>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0B8562FD">
            <w:pPr>
              <w:pStyle w:val="SDSTableTextNormal"/>
              <w:rPr>
                <w:noProof w:val="0"/>
              </w:rPr>
            </w:pPr>
            <w:r w:rsidRPr="0069446B" w:rsidR="00FA7F7F">
              <w:rPr>
                <w:noProof/>
              </w:rPr>
              <w:t>DIMETHYL PHENETHYL 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45EDF7D8">
            <w:pPr>
              <w:pStyle w:val="SDSTableTextNormal"/>
              <w:rPr>
                <w:noProof w:val="0"/>
              </w:rPr>
            </w:pPr>
            <w:r w:rsidRPr="0069446B" w:rsidR="00FA7F7F">
              <w:rPr>
                <w:noProof/>
              </w:rPr>
              <w:t>151-05-3</w:t>
            </w:r>
          </w:p>
        </w:tc>
        <w:tc>
          <w:tcPr>
            <w:tcW w:w="170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53645064">
            <w:pPr>
              <w:pStyle w:val="SDSTableTextNormal"/>
              <w:rPr>
                <w:noProof w:val="0"/>
              </w:rPr>
            </w:pPr>
            <w:r w:rsidRPr="0069446B">
              <w:rPr>
                <w:noProof/>
              </w:rPr>
              <w:t>0,1 - 1%</w:t>
            </w:r>
          </w:p>
        </w:tc>
      </w:tr>
      <w:tr w14:paraId="0DA98AA2" w14:textId="77777777" w:rsidTr="001F6C1B">
        <w:tblPrEx>
          <w:tblW w:w="10485" w:type="dxa"/>
          <w:tblLayout w:type="fixed"/>
          <w:tblLook w:val="04A0"/>
        </w:tblPrEx>
        <w:trPr>
          <w:trHeight w:val="20"/>
        </w:trPr>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0B8562FD">
            <w:pPr>
              <w:pStyle w:val="SDSTableTextNormal"/>
              <w:rPr>
                <w:noProof w:val="0"/>
              </w:rPr>
            </w:pPr>
            <w:r w:rsidRPr="0069446B" w:rsidR="00FA7F7F">
              <w:rPr>
                <w:noProof/>
              </w:rPr>
              <w:t>HEXYL CINNAMAL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45EDF7D8">
            <w:pPr>
              <w:pStyle w:val="SDSTableTextNormal"/>
              <w:rPr>
                <w:noProof w:val="0"/>
              </w:rPr>
            </w:pPr>
            <w:r w:rsidRPr="0069446B" w:rsidR="00FA7F7F">
              <w:rPr>
                <w:noProof/>
              </w:rPr>
              <w:t>101-86-0</w:t>
            </w:r>
          </w:p>
        </w:tc>
        <w:tc>
          <w:tcPr>
            <w:tcW w:w="170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53645064">
            <w:pPr>
              <w:pStyle w:val="SDSTableTextNormal"/>
              <w:rPr>
                <w:noProof w:val="0"/>
              </w:rPr>
            </w:pPr>
            <w:r w:rsidRPr="0069446B">
              <w:rPr>
                <w:noProof/>
              </w:rPr>
              <w:t>0,1 - 1%</w:t>
            </w:r>
          </w:p>
        </w:tc>
      </w:tr>
      <w:tr w14:paraId="0DA98AA3" w14:textId="77777777" w:rsidTr="001F6C1B">
        <w:tblPrEx>
          <w:tblW w:w="10485" w:type="dxa"/>
          <w:tblLayout w:type="fixed"/>
          <w:tblLook w:val="04A0"/>
        </w:tblPrEx>
        <w:trPr>
          <w:trHeight w:val="20"/>
        </w:trPr>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0B8562FD">
            <w:pPr>
              <w:pStyle w:val="SDSTableTextNormal"/>
              <w:rPr>
                <w:noProof w:val="0"/>
              </w:rPr>
            </w:pPr>
            <w:r w:rsidRPr="0069446B" w:rsidR="00FA7F7F">
              <w:rPr>
                <w:noProof/>
              </w:rPr>
              <w:t>GERANYL 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45EDF7D8">
            <w:pPr>
              <w:pStyle w:val="SDSTableTextNormal"/>
              <w:rPr>
                <w:noProof w:val="0"/>
              </w:rPr>
            </w:pPr>
            <w:r w:rsidRPr="0069446B" w:rsidR="00FA7F7F">
              <w:rPr>
                <w:noProof/>
              </w:rPr>
              <w:t>105-87-3</w:t>
            </w:r>
          </w:p>
        </w:tc>
        <w:tc>
          <w:tcPr>
            <w:tcW w:w="170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53645064">
            <w:pPr>
              <w:pStyle w:val="SDSTableTextNormal"/>
              <w:rPr>
                <w:noProof w:val="0"/>
              </w:rPr>
            </w:pPr>
            <w:r w:rsidRPr="0069446B">
              <w:rPr>
                <w:noProof/>
              </w:rPr>
              <w:t>0,1 - 1%</w:t>
            </w:r>
          </w:p>
        </w:tc>
      </w:tr>
      <w:tr w14:paraId="0DA98AA4" w14:textId="77777777" w:rsidTr="001F6C1B">
        <w:tblPrEx>
          <w:tblW w:w="10485" w:type="dxa"/>
          <w:tblLayout w:type="fixed"/>
          <w:tblLook w:val="04A0"/>
        </w:tblPrEx>
        <w:trPr>
          <w:trHeight w:val="20"/>
        </w:trPr>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0B8562FD">
            <w:pPr>
              <w:pStyle w:val="SDSTableTextNormal"/>
              <w:rPr>
                <w:noProof w:val="0"/>
              </w:rPr>
            </w:pPr>
            <w:r w:rsidRPr="0069446B" w:rsidR="00FA7F7F">
              <w:rPr>
                <w:noProof/>
              </w:rPr>
              <w:t>LINALYL 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45EDF7D8">
            <w:pPr>
              <w:pStyle w:val="SDSTableTextNormal"/>
              <w:rPr>
                <w:noProof w:val="0"/>
              </w:rPr>
            </w:pPr>
            <w:r w:rsidRPr="0069446B" w:rsidR="00FA7F7F">
              <w:rPr>
                <w:noProof/>
              </w:rPr>
              <w:t>115-95-7</w:t>
            </w:r>
          </w:p>
        </w:tc>
        <w:tc>
          <w:tcPr>
            <w:tcW w:w="170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53645064">
            <w:pPr>
              <w:pStyle w:val="SDSTableTextNormal"/>
              <w:rPr>
                <w:noProof w:val="0"/>
              </w:rPr>
            </w:pPr>
            <w:r w:rsidRPr="0069446B">
              <w:rPr>
                <w:noProof/>
              </w:rPr>
              <w:t>0,1 - 1%</w:t>
            </w:r>
          </w:p>
        </w:tc>
      </w:tr>
      <w:tr w14:paraId="0DA98AA5" w14:textId="77777777" w:rsidTr="001F6C1B">
        <w:tblPrEx>
          <w:tblW w:w="10485" w:type="dxa"/>
          <w:tblLayout w:type="fixed"/>
          <w:tblLook w:val="04A0"/>
        </w:tblPrEx>
        <w:trPr>
          <w:trHeight w:val="20"/>
        </w:trPr>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0B8562FD">
            <w:pPr>
              <w:pStyle w:val="SDSTableTextNormal"/>
              <w:rPr>
                <w:noProof w:val="0"/>
              </w:rPr>
            </w:pPr>
            <w:r w:rsidRPr="0069446B">
              <w:rPr>
                <w:noProof/>
              </w:rPr>
              <w:t>OLEA EUROPAEA FRUIT OIL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45EDF7D8">
            <w:pPr>
              <w:pStyle w:val="SDSTableTextNormal"/>
              <w:rPr>
                <w:noProof w:val="0"/>
              </w:rPr>
            </w:pPr>
            <w:r w:rsidRPr="0069446B" w:rsidR="00FA7F7F">
              <w:rPr>
                <w:noProof/>
              </w:rPr>
              <w:t>8001-25-0</w:t>
            </w:r>
          </w:p>
        </w:tc>
        <w:tc>
          <w:tcPr>
            <w:tcW w:w="170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53645064">
            <w:pPr>
              <w:pStyle w:val="SDSTableTextNormal"/>
              <w:rPr>
                <w:noProof w:val="0"/>
              </w:rPr>
            </w:pPr>
            <w:r w:rsidRPr="0069446B" w:rsidR="00FA7F7F">
              <w:rPr>
                <w:noProof/>
              </w:rPr>
              <w:t>&lt;0,1%</w:t>
            </w:r>
          </w:p>
        </w:tc>
      </w:tr>
      <w:tr w14:paraId="0DA98AA6" w14:textId="77777777" w:rsidTr="001F6C1B">
        <w:tblPrEx>
          <w:tblW w:w="10485" w:type="dxa"/>
          <w:tblLayout w:type="fixed"/>
          <w:tblLook w:val="04A0"/>
        </w:tblPrEx>
        <w:trPr>
          <w:trHeight w:val="20"/>
        </w:trPr>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0B8562FD">
            <w:pPr>
              <w:pStyle w:val="SDSTableTextNormal"/>
              <w:rPr>
                <w:noProof w:val="0"/>
              </w:rPr>
            </w:pPr>
            <w:r w:rsidRPr="0069446B" w:rsidR="00FA7F7F">
              <w:rPr>
                <w:noProof/>
              </w:rPr>
              <w:t>COCOS NUCIFERA OIL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45EDF7D8">
            <w:pPr>
              <w:pStyle w:val="SDSTableTextNormal"/>
              <w:rPr>
                <w:noProof w:val="0"/>
              </w:rPr>
            </w:pPr>
            <w:r w:rsidRPr="0069446B" w:rsidR="00FA7F7F">
              <w:rPr>
                <w:noProof/>
              </w:rPr>
              <w:t>8001-31-8</w:t>
            </w:r>
          </w:p>
        </w:tc>
        <w:tc>
          <w:tcPr>
            <w:tcW w:w="170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53645064">
            <w:pPr>
              <w:pStyle w:val="SDSTableTextNormal"/>
              <w:rPr>
                <w:noProof w:val="0"/>
              </w:rPr>
            </w:pPr>
            <w:r w:rsidRPr="0069446B" w:rsidR="00FA7F7F">
              <w:rPr>
                <w:noProof/>
              </w:rPr>
              <w:t>&lt;0,1%</w:t>
            </w:r>
          </w:p>
        </w:tc>
      </w:tr>
      <w:tr w14:paraId="0DA98AA7" w14:textId="77777777" w:rsidTr="001F6C1B">
        <w:tblPrEx>
          <w:tblW w:w="10485" w:type="dxa"/>
          <w:tblLayout w:type="fixed"/>
          <w:tblLook w:val="04A0"/>
        </w:tblPrEx>
        <w:trPr>
          <w:trHeight w:val="20"/>
        </w:trPr>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0B8562FD">
            <w:pPr>
              <w:pStyle w:val="SDSTableTextNormal"/>
              <w:rPr>
                <w:noProof w:val="0"/>
              </w:rPr>
            </w:pPr>
            <w:r w:rsidRPr="0069446B" w:rsidR="00FA7F7F">
              <w:rPr>
                <w:noProof/>
              </w:rPr>
              <w:t>BENZYL SALICYLATE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45EDF7D8">
            <w:pPr>
              <w:pStyle w:val="SDSTableTextNormal"/>
              <w:rPr>
                <w:noProof w:val="0"/>
              </w:rPr>
            </w:pPr>
            <w:r w:rsidRPr="0069446B" w:rsidR="00FA7F7F">
              <w:rPr>
                <w:noProof/>
              </w:rPr>
              <w:t>118-58-1</w:t>
            </w:r>
          </w:p>
        </w:tc>
        <w:tc>
          <w:tcPr>
            <w:tcW w:w="170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53645064">
            <w:pPr>
              <w:pStyle w:val="SDSTableTextNormal"/>
              <w:rPr>
                <w:noProof w:val="0"/>
              </w:rPr>
            </w:pPr>
            <w:r w:rsidRPr="0069446B" w:rsidR="00FA7F7F">
              <w:rPr>
                <w:noProof/>
              </w:rPr>
              <w:t>&lt;0,1%</w:t>
            </w:r>
          </w:p>
        </w:tc>
      </w:tr>
      <w:tr w14:paraId="0DA98AA8" w14:textId="77777777" w:rsidTr="001F6C1B">
        <w:tblPrEx>
          <w:tblW w:w="10485" w:type="dxa"/>
          <w:tblLayout w:type="fixed"/>
          <w:tblLook w:val="04A0"/>
        </w:tblPrEx>
        <w:trPr>
          <w:trHeight w:val="20"/>
        </w:trPr>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0B8562FD">
            <w:pPr>
              <w:pStyle w:val="SDSTableTextNormal"/>
              <w:rPr>
                <w:noProof w:val="0"/>
              </w:rPr>
            </w:pPr>
            <w:r w:rsidRPr="0069446B" w:rsidR="00FA7F7F">
              <w:rPr>
                <w:noProof/>
              </w:rPr>
              <w:t>POTASSIUM OLIVATE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45EDF7D8">
            <w:pPr>
              <w:pStyle w:val="SDSTableTextNormal"/>
              <w:rPr>
                <w:noProof w:val="0"/>
              </w:rPr>
            </w:pPr>
            <w:r w:rsidRPr="0069446B" w:rsidR="00FA7F7F">
              <w:rPr>
                <w:noProof/>
              </w:rPr>
              <w:t>68154-77-8</w:t>
            </w:r>
          </w:p>
        </w:tc>
        <w:tc>
          <w:tcPr>
            <w:tcW w:w="170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53645064">
            <w:pPr>
              <w:pStyle w:val="SDSTableTextNormal"/>
              <w:rPr>
                <w:noProof w:val="0"/>
              </w:rPr>
            </w:pPr>
            <w:r w:rsidRPr="0069446B" w:rsidR="00FA7F7F">
              <w:rPr>
                <w:noProof/>
              </w:rPr>
              <w:t>&lt;0,1%</w:t>
            </w:r>
          </w:p>
        </w:tc>
      </w:tr>
      <w:tr w14:paraId="0DA98AA9" w14:textId="77777777" w:rsidTr="001F6C1B">
        <w:tblPrEx>
          <w:tblW w:w="10485" w:type="dxa"/>
          <w:tblLayout w:type="fixed"/>
          <w:tblLook w:val="04A0"/>
        </w:tblPrEx>
        <w:trPr>
          <w:trHeight w:val="20"/>
        </w:trPr>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0B8562FD">
            <w:pPr>
              <w:pStyle w:val="SDSTableTextNormal"/>
              <w:rPr>
                <w:noProof w:val="0"/>
              </w:rPr>
            </w:pPr>
            <w:r w:rsidRPr="0069446B" w:rsidR="00FA7F7F">
              <w:rPr>
                <w:noProof/>
              </w:rPr>
              <w:t>METHYL IONONES</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45EDF7D8">
            <w:pPr>
              <w:pStyle w:val="SDSTableTextNormal"/>
              <w:rPr>
                <w:noProof w:val="0"/>
              </w:rPr>
            </w:pPr>
            <w:r w:rsidRPr="0069446B" w:rsidR="00FA7F7F">
              <w:rPr>
                <w:noProof/>
              </w:rPr>
              <w:t>127-51-5</w:t>
            </w:r>
          </w:p>
        </w:tc>
        <w:tc>
          <w:tcPr>
            <w:tcW w:w="170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53645064">
            <w:pPr>
              <w:pStyle w:val="SDSTableTextNormal"/>
              <w:rPr>
                <w:noProof w:val="0"/>
              </w:rPr>
            </w:pPr>
            <w:r w:rsidRPr="0069446B" w:rsidR="00FA7F7F">
              <w:rPr>
                <w:noProof/>
              </w:rPr>
              <w:t>&lt;0,1%</w:t>
            </w:r>
          </w:p>
        </w:tc>
      </w:tr>
      <w:tr w14:paraId="0DA98AAA" w14:textId="77777777" w:rsidTr="001F6C1B">
        <w:tblPrEx>
          <w:tblW w:w="10485" w:type="dxa"/>
          <w:tblLayout w:type="fixed"/>
          <w:tblLook w:val="04A0"/>
        </w:tblPrEx>
        <w:trPr>
          <w:trHeight w:val="20"/>
        </w:trPr>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0B8562FD">
            <w:pPr>
              <w:pStyle w:val="SDSTableTextNormal"/>
              <w:rPr>
                <w:noProof w:val="0"/>
              </w:rPr>
            </w:pPr>
            <w:r w:rsidRPr="0069446B" w:rsidR="00FA7F7F">
              <w:rPr>
                <w:noProof/>
              </w:rPr>
              <w:t>AMYL SALICYLATE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45EDF7D8">
            <w:pPr>
              <w:pStyle w:val="SDSTableTextNormal"/>
              <w:rPr>
                <w:noProof w:val="0"/>
              </w:rPr>
            </w:pPr>
            <w:r w:rsidRPr="0069446B" w:rsidR="00FA7F7F">
              <w:rPr>
                <w:noProof/>
              </w:rPr>
              <w:t>2050-08-0</w:t>
            </w:r>
          </w:p>
        </w:tc>
        <w:tc>
          <w:tcPr>
            <w:tcW w:w="170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53645064">
            <w:pPr>
              <w:pStyle w:val="SDSTableTextNormal"/>
              <w:rPr>
                <w:noProof w:val="0"/>
              </w:rPr>
            </w:pPr>
            <w:r w:rsidRPr="0069446B" w:rsidR="00FA7F7F">
              <w:rPr>
                <w:noProof/>
              </w:rPr>
              <w:t>&lt;0,1%</w:t>
            </w:r>
          </w:p>
        </w:tc>
      </w:tr>
      <w:tr w14:paraId="0DA98AAB" w14:textId="77777777" w:rsidTr="001F6C1B">
        <w:tblPrEx>
          <w:tblW w:w="10485" w:type="dxa"/>
          <w:tblLayout w:type="fixed"/>
          <w:tblLook w:val="04A0"/>
        </w:tblPrEx>
        <w:trPr>
          <w:trHeight w:val="20"/>
        </w:trPr>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0B8562FD">
            <w:pPr>
              <w:pStyle w:val="SDSTableTextNormal"/>
              <w:rPr>
                <w:noProof w:val="0"/>
              </w:rPr>
            </w:pPr>
            <w:r w:rsidRPr="0069446B" w:rsidR="00FA7F7F">
              <w:rPr>
                <w:noProof/>
              </w:rPr>
              <w:t>TERPINEOL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45EDF7D8">
            <w:pPr>
              <w:pStyle w:val="SDSTableTextNormal"/>
              <w:rPr>
                <w:noProof w:val="0"/>
              </w:rPr>
            </w:pPr>
            <w:r w:rsidRPr="0069446B" w:rsidR="00FA7F7F">
              <w:rPr>
                <w:noProof/>
              </w:rPr>
              <w:t>8000-41-7</w:t>
            </w:r>
          </w:p>
        </w:tc>
        <w:tc>
          <w:tcPr>
            <w:tcW w:w="170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53645064">
            <w:pPr>
              <w:pStyle w:val="SDSTableTextNormal"/>
              <w:rPr>
                <w:noProof w:val="0"/>
              </w:rPr>
            </w:pPr>
            <w:r w:rsidRPr="0069446B" w:rsidR="00FA7F7F">
              <w:rPr>
                <w:noProof/>
              </w:rPr>
              <w:t>&lt;0,1%</w:t>
            </w:r>
          </w:p>
        </w:tc>
      </w:tr>
      <w:tr w14:paraId="0DA98AAC" w14:textId="77777777" w:rsidTr="001F6C1B">
        <w:tblPrEx>
          <w:tblW w:w="10485" w:type="dxa"/>
          <w:tblLayout w:type="fixed"/>
          <w:tblLook w:val="04A0"/>
        </w:tblPrEx>
        <w:trPr>
          <w:trHeight w:val="20"/>
        </w:trPr>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0B8562FD">
            <w:pPr>
              <w:pStyle w:val="SDSTableTextNormal"/>
              <w:rPr>
                <w:noProof w:val="0"/>
              </w:rPr>
            </w:pPr>
            <w:r w:rsidRPr="0069446B" w:rsidR="00FA7F7F">
              <w:rPr>
                <w:noProof/>
              </w:rPr>
              <w:t>CITRONELLOL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45EDF7D8">
            <w:pPr>
              <w:pStyle w:val="SDSTableTextNormal"/>
              <w:rPr>
                <w:noProof w:val="0"/>
              </w:rPr>
            </w:pPr>
            <w:r w:rsidRPr="0069446B" w:rsidR="00FA7F7F">
              <w:rPr>
                <w:noProof/>
              </w:rPr>
              <w:t>106-22-9</w:t>
            </w:r>
          </w:p>
        </w:tc>
        <w:tc>
          <w:tcPr>
            <w:tcW w:w="170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53645064">
            <w:pPr>
              <w:pStyle w:val="SDSTableTextNormal"/>
              <w:rPr>
                <w:noProof w:val="0"/>
              </w:rPr>
            </w:pPr>
            <w:r w:rsidRPr="0069446B" w:rsidR="00FA7F7F">
              <w:rPr>
                <w:noProof/>
              </w:rPr>
              <w:t>&lt;0,1%</w:t>
            </w:r>
          </w:p>
        </w:tc>
      </w:tr>
      <w:tr w14:paraId="0DA98AAD" w14:textId="77777777" w:rsidTr="001F6C1B">
        <w:tblPrEx>
          <w:tblW w:w="10485" w:type="dxa"/>
          <w:tblLayout w:type="fixed"/>
          <w:tblLook w:val="04A0"/>
        </w:tblPrEx>
        <w:trPr>
          <w:trHeight w:val="20"/>
        </w:trPr>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0B8562FD">
            <w:pPr>
              <w:pStyle w:val="SDSTableTextNormal"/>
              <w:rPr>
                <w:noProof w:val="0"/>
              </w:rPr>
            </w:pPr>
            <w:r w:rsidRPr="0069446B" w:rsidR="00FA7F7F">
              <w:rPr>
                <w:noProof/>
              </w:rPr>
              <w:t>AMYL CINNAMAL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45EDF7D8">
            <w:pPr>
              <w:pStyle w:val="SDSTableTextNormal"/>
              <w:rPr>
                <w:noProof w:val="0"/>
              </w:rPr>
            </w:pPr>
            <w:r w:rsidRPr="0069446B" w:rsidR="00FA7F7F">
              <w:rPr>
                <w:noProof/>
              </w:rPr>
              <w:t>122-40-7</w:t>
            </w:r>
          </w:p>
        </w:tc>
        <w:tc>
          <w:tcPr>
            <w:tcW w:w="170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53645064">
            <w:pPr>
              <w:pStyle w:val="SDSTableTextNormal"/>
              <w:rPr>
                <w:noProof w:val="0"/>
              </w:rPr>
            </w:pPr>
            <w:r w:rsidRPr="0069446B" w:rsidR="00FA7F7F">
              <w:rPr>
                <w:noProof/>
              </w:rPr>
              <w:t>&lt;0,1%</w:t>
            </w:r>
          </w:p>
        </w:tc>
      </w:tr>
      <w:tr w14:paraId="0DA98AAE" w14:textId="77777777" w:rsidTr="001F6C1B">
        <w:tblPrEx>
          <w:tblW w:w="10485" w:type="dxa"/>
          <w:tblLayout w:type="fixed"/>
          <w:tblLook w:val="04A0"/>
        </w:tblPrEx>
        <w:trPr>
          <w:trHeight w:val="20"/>
        </w:trPr>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0B8562FD">
            <w:pPr>
              <w:pStyle w:val="SDSTableTextNormal"/>
              <w:rPr>
                <w:noProof w:val="0"/>
              </w:rPr>
            </w:pPr>
            <w:r w:rsidRPr="0069446B" w:rsidR="00FA7F7F">
              <w:rPr>
                <w:noProof/>
              </w:rPr>
              <w:t>LINALOOL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45EDF7D8">
            <w:pPr>
              <w:pStyle w:val="SDSTableTextNormal"/>
              <w:rPr>
                <w:noProof w:val="0"/>
              </w:rPr>
            </w:pPr>
            <w:r w:rsidRPr="0069446B" w:rsidR="00FA7F7F">
              <w:rPr>
                <w:noProof/>
              </w:rPr>
              <w:t>78-70-6</w:t>
            </w:r>
          </w:p>
        </w:tc>
        <w:tc>
          <w:tcPr>
            <w:tcW w:w="170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53645064">
            <w:pPr>
              <w:pStyle w:val="SDSTableTextNormal"/>
              <w:rPr>
                <w:noProof w:val="0"/>
              </w:rPr>
            </w:pPr>
            <w:r w:rsidRPr="0069446B" w:rsidR="00FA7F7F">
              <w:rPr>
                <w:noProof/>
              </w:rPr>
              <w:t>&lt;0,1%</w:t>
            </w:r>
          </w:p>
        </w:tc>
      </w:tr>
      <w:tr w14:paraId="0DA98AAF" w14:textId="77777777" w:rsidTr="001F6C1B">
        <w:tblPrEx>
          <w:tblW w:w="10485" w:type="dxa"/>
          <w:tblLayout w:type="fixed"/>
          <w:tblLook w:val="04A0"/>
        </w:tblPrEx>
        <w:trPr>
          <w:trHeight w:val="20"/>
        </w:trPr>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0B8562FD">
            <w:pPr>
              <w:pStyle w:val="SDSTableTextNormal"/>
              <w:rPr>
                <w:noProof w:val="0"/>
              </w:rPr>
            </w:pPr>
            <w:r w:rsidRPr="0069446B" w:rsidR="00FA7F7F">
              <w:rPr>
                <w:noProof/>
              </w:rPr>
              <w:t>POTASSIUM HYDROXIDE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45EDF7D8">
            <w:pPr>
              <w:pStyle w:val="SDSTableTextNormal"/>
              <w:rPr>
                <w:noProof w:val="0"/>
              </w:rPr>
            </w:pPr>
            <w:r w:rsidRPr="0069446B" w:rsidR="00FA7F7F">
              <w:rPr>
                <w:noProof/>
              </w:rPr>
              <w:t>1310-58-3</w:t>
            </w:r>
          </w:p>
        </w:tc>
        <w:tc>
          <w:tcPr>
            <w:tcW w:w="170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53645064">
            <w:pPr>
              <w:pStyle w:val="SDSTableTextNormal"/>
              <w:rPr>
                <w:noProof w:val="0"/>
              </w:rPr>
            </w:pPr>
            <w:r w:rsidRPr="0069446B" w:rsidR="00FA7F7F">
              <w:rPr>
                <w:noProof/>
              </w:rPr>
              <w:t>&lt;0,1%</w:t>
            </w:r>
          </w:p>
        </w:tc>
      </w:tr>
    </w:tbl>
    <w:p w:rsidR="00802FB5" w:rsidRPr="0069446B" w:rsidP="00802FB5" w14:paraId="3C36E29A" w14:textId="77777777">
      <w:pPr>
        <w:pStyle w:val="SDSTextNormal"/>
      </w:pPr>
    </w:p>
    <w:tbl>
      <w:tblPr>
        <w:tblStyle w:val="SDSTableWithBordersWithHeaderRow"/>
        <w:tblW w:w="10485" w:type="dxa"/>
        <w:tblLayout w:type="fixed"/>
        <w:tblLook w:val="04A0"/>
      </w:tblPr>
      <w:tblGrid>
        <w:gridCol w:w="8784"/>
        <w:gridCol w:w="1701"/>
      </w:tblGrid>
      <w:tr w14:paraId="37D2EA9F" w14:textId="77777777" w:rsidTr="001F6C1B">
        <w:tblPrEx>
          <w:tblW w:w="10485" w:type="dxa"/>
          <w:tblLayout w:type="fixed"/>
          <w:tblLook w:val="04A0"/>
        </w:tblPrEx>
        <w:trPr>
          <w:trHeight w:val="20"/>
        </w:trPr>
        <w:tc>
          <w:tcPr>
            <w:tcW w:w="10488"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paraId="20A011AD" w14:textId="3EDF754F">
            <w:pPr>
              <w:pStyle w:val="SDSTableTextHeading1"/>
              <w:rPr>
                <w:noProof w:val="0"/>
                <w:color w:val="auto"/>
              </w:rPr>
            </w:pPr>
            <w:r w:rsidRPr="0069446B" w:rsidR="00FA7F7F">
              <w:rPr>
                <w:noProof/>
                <w:color w:val="auto"/>
              </w:rPr>
              <w:t>Oznakowanie dotyczące zawartości</w:t>
            </w:r>
          </w:p>
        </w:tc>
      </w:tr>
      <w:tr w14:paraId="46AB9581" w14:textId="77777777" w:rsidTr="001F6C1B">
        <w:tblPrEx>
          <w:tblW w:w="10485" w:type="dxa"/>
          <w:tblLayout w:type="fixed"/>
          <w:tblLook w:val="04A0"/>
        </w:tblPrEx>
        <w:trPr>
          <w:trHeight w:val="20"/>
        </w:trPr>
        <w:tc>
          <w:tcPr>
            <w:tcW w:w="878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paraId="317FA842" w14:textId="535EB607">
            <w:pPr>
              <w:pStyle w:val="SDSTableTextHeading2"/>
              <w:rPr>
                <w:noProof w:val="0"/>
                <w:color w:val="auto"/>
              </w:rPr>
            </w:pPr>
            <w:r w:rsidRPr="0069446B" w:rsidR="00FA7F7F">
              <w:rPr>
                <w:noProof/>
                <w:color w:val="auto"/>
              </w:rPr>
              <w:t>Składnik</w:t>
            </w:r>
          </w:p>
        </w:tc>
        <w:tc>
          <w:tcPr>
            <w:tcW w:w="170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paraId="0966C54B" w14:textId="77777777">
            <w:pPr>
              <w:pStyle w:val="SDSTableTextHeading2"/>
              <w:rPr>
                <w:noProof w:val="0"/>
                <w:color w:val="auto"/>
              </w:rPr>
            </w:pPr>
            <w:r w:rsidRPr="0069446B">
              <w:rPr>
                <w:noProof w:val="0"/>
                <w:color w:val="auto"/>
              </w:rPr>
              <w:t>%</w:t>
            </w:r>
          </w:p>
        </w:tc>
      </w:tr>
      <w:tr w14:paraId="330D01BF" w14:textId="77777777" w:rsidTr="001F6C1B">
        <w:tblPrEx>
          <w:tblW w:w="10485" w:type="dxa"/>
          <w:tblLayout w:type="fixed"/>
          <w:tblLook w:val="04A0"/>
        </w:tblPrEx>
        <w:trPr>
          <w:trHeight w:val="20"/>
        </w:trPr>
        <w:tc>
          <w:tcPr>
            <w:tcW w:w="878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paraId="3F9345BD" w14:textId="18BCD422">
            <w:pPr>
              <w:pStyle w:val="SDSTableTextNormal"/>
              <w:rPr>
                <w:noProof w:val="0"/>
              </w:rPr>
            </w:pPr>
            <w:r w:rsidRPr="0069446B" w:rsidR="00FA7F7F">
              <w:rPr>
                <w:noProof/>
              </w:rPr>
              <w:t>mydło</w:t>
            </w:r>
          </w:p>
        </w:tc>
        <w:tc>
          <w:tcPr>
            <w:tcW w:w="170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paraId="0FE72F44" w14:textId="44218C3A">
            <w:pPr>
              <w:pStyle w:val="SDSTableTextNormal"/>
              <w:rPr>
                <w:noProof w:val="0"/>
              </w:rPr>
            </w:pPr>
            <w:r w:rsidRPr="0069446B" w:rsidR="00FA7F7F">
              <w:rPr>
                <w:noProof/>
              </w:rPr>
              <w:t>5-15%</w:t>
            </w:r>
          </w:p>
        </w:tc>
      </w:tr>
      <w:tr w14:paraId="330D01C0" w14:textId="77777777" w:rsidTr="001F6C1B">
        <w:tblPrEx>
          <w:tblW w:w="10485" w:type="dxa"/>
          <w:tblLayout w:type="fixed"/>
          <w:tblLook w:val="04A0"/>
        </w:tblPrEx>
        <w:trPr>
          <w:trHeight w:val="20"/>
        </w:trPr>
        <w:tc>
          <w:tcPr>
            <w:tcW w:w="878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18BCD422">
            <w:pPr>
              <w:pStyle w:val="SDSTableTextNormal"/>
              <w:rPr>
                <w:noProof w:val="0"/>
              </w:rPr>
            </w:pPr>
            <w:r w:rsidRPr="0069446B" w:rsidR="00FA7F7F">
              <w:rPr>
                <w:noProof/>
              </w:rPr>
              <w:t>BENZYL ALCOHOL</w:t>
            </w:r>
          </w:p>
        </w:tc>
        <w:tc>
          <w:tcPr>
            <w:tcW w:w="170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44218C3A">
            <w:pPr>
              <w:pStyle w:val="SDSTableTextNormal"/>
              <w:rPr>
                <w:noProof w:val="0"/>
              </w:rPr>
            </w:pPr>
          </w:p>
        </w:tc>
      </w:tr>
      <w:tr w14:paraId="330D01C1" w14:textId="77777777" w:rsidTr="001F6C1B">
        <w:tblPrEx>
          <w:tblW w:w="10485" w:type="dxa"/>
          <w:tblLayout w:type="fixed"/>
          <w:tblLook w:val="04A0"/>
        </w:tblPrEx>
        <w:trPr>
          <w:trHeight w:val="20"/>
        </w:trPr>
        <w:tc>
          <w:tcPr>
            <w:tcW w:w="878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18BCD422">
            <w:pPr>
              <w:pStyle w:val="SDSTableTextNormal"/>
              <w:rPr>
                <w:noProof w:val="0"/>
              </w:rPr>
            </w:pPr>
            <w:r w:rsidRPr="0069446B" w:rsidR="00FA7F7F">
              <w:rPr>
                <w:noProof/>
              </w:rPr>
              <w:t>kompozycje zapachowe</w:t>
            </w:r>
          </w:p>
        </w:tc>
        <w:tc>
          <w:tcPr>
            <w:tcW w:w="170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44218C3A">
            <w:pPr>
              <w:pStyle w:val="SDSTableTextNormal"/>
              <w:rPr>
                <w:noProof w:val="0"/>
              </w:rPr>
            </w:pPr>
          </w:p>
        </w:tc>
      </w:tr>
      <w:tr w14:paraId="330D01C2" w14:textId="77777777" w:rsidTr="001F6C1B">
        <w:tblPrEx>
          <w:tblW w:w="10485" w:type="dxa"/>
          <w:tblLayout w:type="fixed"/>
          <w:tblLook w:val="04A0"/>
        </w:tblPrEx>
        <w:trPr>
          <w:trHeight w:val="20"/>
        </w:trPr>
        <w:tc>
          <w:tcPr>
            <w:tcW w:w="878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18BCD422">
            <w:pPr>
              <w:pStyle w:val="SDSTableTextNormal"/>
              <w:rPr>
                <w:noProof w:val="0"/>
              </w:rPr>
            </w:pPr>
            <w:r w:rsidRPr="0069446B" w:rsidR="00FA7F7F">
              <w:rPr>
                <w:noProof/>
              </w:rPr>
              <w:t>GERANYL ACETATE</w:t>
            </w:r>
          </w:p>
        </w:tc>
        <w:tc>
          <w:tcPr>
            <w:tcW w:w="170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44218C3A">
            <w:pPr>
              <w:pStyle w:val="SDSTableTextNormal"/>
              <w:rPr>
                <w:noProof w:val="0"/>
              </w:rPr>
            </w:pPr>
          </w:p>
        </w:tc>
      </w:tr>
      <w:tr w14:paraId="330D01C3" w14:textId="77777777" w:rsidTr="001F6C1B">
        <w:tblPrEx>
          <w:tblW w:w="10485" w:type="dxa"/>
          <w:tblLayout w:type="fixed"/>
          <w:tblLook w:val="04A0"/>
        </w:tblPrEx>
        <w:trPr>
          <w:trHeight w:val="20"/>
        </w:trPr>
        <w:tc>
          <w:tcPr>
            <w:tcW w:w="878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18BCD422">
            <w:pPr>
              <w:pStyle w:val="SDSTableTextNormal"/>
              <w:rPr>
                <w:noProof w:val="0"/>
              </w:rPr>
            </w:pPr>
            <w:r w:rsidRPr="0069446B" w:rsidR="00FA7F7F">
              <w:rPr>
                <w:noProof/>
              </w:rPr>
              <w:t>LINALYL ACETATE</w:t>
            </w:r>
          </w:p>
        </w:tc>
        <w:tc>
          <w:tcPr>
            <w:tcW w:w="170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44218C3A">
            <w:pPr>
              <w:pStyle w:val="SDSTableTextNormal"/>
              <w:rPr>
                <w:noProof w:val="0"/>
              </w:rPr>
            </w:pPr>
          </w:p>
        </w:tc>
      </w:tr>
      <w:tr w14:paraId="330D01C4" w14:textId="77777777" w:rsidTr="001F6C1B">
        <w:tblPrEx>
          <w:tblW w:w="10485" w:type="dxa"/>
          <w:tblLayout w:type="fixed"/>
          <w:tblLook w:val="04A0"/>
        </w:tblPrEx>
        <w:trPr>
          <w:trHeight w:val="20"/>
        </w:trPr>
        <w:tc>
          <w:tcPr>
            <w:tcW w:w="878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18BCD422">
            <w:pPr>
              <w:pStyle w:val="SDSTableTextNormal"/>
              <w:rPr>
                <w:noProof w:val="0"/>
              </w:rPr>
            </w:pPr>
            <w:r w:rsidRPr="0069446B" w:rsidR="00FA7F7F">
              <w:rPr>
                <w:noProof/>
              </w:rPr>
              <w:t>METHYL IONONES</w:t>
            </w:r>
          </w:p>
        </w:tc>
        <w:tc>
          <w:tcPr>
            <w:tcW w:w="170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44218C3A">
            <w:pPr>
              <w:pStyle w:val="SDSTableTextNormal"/>
              <w:rPr>
                <w:noProof w:val="0"/>
              </w:rPr>
            </w:pPr>
          </w:p>
        </w:tc>
      </w:tr>
      <w:tr w14:paraId="330D01C5" w14:textId="77777777" w:rsidTr="001F6C1B">
        <w:tblPrEx>
          <w:tblW w:w="10485" w:type="dxa"/>
          <w:tblLayout w:type="fixed"/>
          <w:tblLook w:val="04A0"/>
        </w:tblPrEx>
        <w:trPr>
          <w:trHeight w:val="20"/>
        </w:trPr>
        <w:tc>
          <w:tcPr>
            <w:tcW w:w="878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18BCD422">
            <w:pPr>
              <w:pStyle w:val="SDSTableTextNormal"/>
              <w:rPr>
                <w:noProof w:val="0"/>
              </w:rPr>
            </w:pPr>
            <w:r w:rsidRPr="0069446B" w:rsidR="00FA7F7F">
              <w:rPr>
                <w:noProof/>
              </w:rPr>
              <w:t>CITRONELLOL</w:t>
            </w:r>
          </w:p>
        </w:tc>
        <w:tc>
          <w:tcPr>
            <w:tcW w:w="170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44218C3A">
            <w:pPr>
              <w:pStyle w:val="SDSTableTextNormal"/>
              <w:rPr>
                <w:noProof w:val="0"/>
              </w:rPr>
            </w:pPr>
          </w:p>
        </w:tc>
      </w:tr>
      <w:tr w14:paraId="330D01C6" w14:textId="77777777" w:rsidTr="001F6C1B">
        <w:tblPrEx>
          <w:tblW w:w="10485" w:type="dxa"/>
          <w:tblLayout w:type="fixed"/>
          <w:tblLook w:val="04A0"/>
        </w:tblPrEx>
        <w:trPr>
          <w:trHeight w:val="20"/>
        </w:trPr>
        <w:tc>
          <w:tcPr>
            <w:tcW w:w="878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18BCD422">
            <w:pPr>
              <w:pStyle w:val="SDSTableTextNormal"/>
              <w:rPr>
                <w:noProof w:val="0"/>
              </w:rPr>
            </w:pPr>
            <w:r w:rsidRPr="0069446B" w:rsidR="00FA7F7F">
              <w:rPr>
                <w:noProof/>
              </w:rPr>
              <w:t>AMYL SALICYLATE</w:t>
            </w:r>
          </w:p>
        </w:tc>
        <w:tc>
          <w:tcPr>
            <w:tcW w:w="170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44218C3A">
            <w:pPr>
              <w:pStyle w:val="SDSTableTextNormal"/>
              <w:rPr>
                <w:noProof w:val="0"/>
              </w:rPr>
            </w:pPr>
          </w:p>
        </w:tc>
      </w:tr>
      <w:tr w14:paraId="330D01C7" w14:textId="77777777" w:rsidTr="001F6C1B">
        <w:tblPrEx>
          <w:tblW w:w="10485" w:type="dxa"/>
          <w:tblLayout w:type="fixed"/>
          <w:tblLook w:val="04A0"/>
        </w:tblPrEx>
        <w:trPr>
          <w:trHeight w:val="20"/>
        </w:trPr>
        <w:tc>
          <w:tcPr>
            <w:tcW w:w="878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18BCD422">
            <w:pPr>
              <w:pStyle w:val="SDSTableTextNormal"/>
              <w:rPr>
                <w:noProof w:val="0"/>
              </w:rPr>
            </w:pPr>
            <w:r w:rsidRPr="0069446B" w:rsidR="00FA7F7F">
              <w:rPr>
                <w:noProof/>
              </w:rPr>
              <w:t>DIMETHYL PHENETHYL ACETATE</w:t>
            </w:r>
          </w:p>
        </w:tc>
        <w:tc>
          <w:tcPr>
            <w:tcW w:w="170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44218C3A">
            <w:pPr>
              <w:pStyle w:val="SDSTableTextNormal"/>
              <w:rPr>
                <w:noProof w:val="0"/>
              </w:rPr>
            </w:pPr>
          </w:p>
        </w:tc>
      </w:tr>
      <w:tr w14:paraId="330D01C8" w14:textId="77777777" w:rsidTr="001F6C1B">
        <w:tblPrEx>
          <w:tblW w:w="10485" w:type="dxa"/>
          <w:tblLayout w:type="fixed"/>
          <w:tblLook w:val="04A0"/>
        </w:tblPrEx>
        <w:trPr>
          <w:trHeight w:val="20"/>
        </w:trPr>
        <w:tc>
          <w:tcPr>
            <w:tcW w:w="878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18BCD422">
            <w:pPr>
              <w:pStyle w:val="SDSTableTextNormal"/>
              <w:rPr>
                <w:noProof w:val="0"/>
              </w:rPr>
            </w:pPr>
            <w:r w:rsidRPr="0069446B" w:rsidR="00FA7F7F">
              <w:rPr>
                <w:noProof/>
              </w:rPr>
              <w:t>HEXYL CINNAMAL</w:t>
            </w:r>
          </w:p>
        </w:tc>
        <w:tc>
          <w:tcPr>
            <w:tcW w:w="170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44218C3A">
            <w:pPr>
              <w:pStyle w:val="SDSTableTextNormal"/>
              <w:rPr>
                <w:noProof w:val="0"/>
              </w:rPr>
            </w:pPr>
          </w:p>
        </w:tc>
      </w:tr>
      <w:tr w14:paraId="330D01C9" w14:textId="77777777" w:rsidTr="001F6C1B">
        <w:tblPrEx>
          <w:tblW w:w="10485" w:type="dxa"/>
          <w:tblLayout w:type="fixed"/>
          <w:tblLook w:val="04A0"/>
        </w:tblPrEx>
        <w:trPr>
          <w:trHeight w:val="20"/>
        </w:trPr>
        <w:tc>
          <w:tcPr>
            <w:tcW w:w="878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18BCD422">
            <w:pPr>
              <w:pStyle w:val="SDSTableTextNormal"/>
              <w:rPr>
                <w:noProof w:val="0"/>
              </w:rPr>
            </w:pPr>
            <w:r w:rsidRPr="0069446B" w:rsidR="00FA7F7F">
              <w:rPr>
                <w:noProof/>
              </w:rPr>
              <w:t>TETRAMETHYL ACETYLOCTAHYDRONAPHTHALENES</w:t>
            </w:r>
          </w:p>
        </w:tc>
        <w:tc>
          <w:tcPr>
            <w:tcW w:w="170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44218C3A">
            <w:pPr>
              <w:pStyle w:val="SDSTableTextNormal"/>
              <w:rPr>
                <w:noProof w:val="0"/>
              </w:rPr>
            </w:pPr>
          </w:p>
        </w:tc>
      </w:tr>
      <w:tr w14:paraId="330D01CA" w14:textId="77777777" w:rsidTr="001F6C1B">
        <w:tblPrEx>
          <w:tblW w:w="10485" w:type="dxa"/>
          <w:tblLayout w:type="fixed"/>
          <w:tblLook w:val="04A0"/>
        </w:tblPrEx>
        <w:trPr>
          <w:trHeight w:val="20"/>
        </w:trPr>
        <w:tc>
          <w:tcPr>
            <w:tcW w:w="878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18BCD422">
            <w:pPr>
              <w:pStyle w:val="SDSTableTextNormal"/>
              <w:rPr>
                <w:noProof w:val="0"/>
              </w:rPr>
            </w:pPr>
            <w:r w:rsidRPr="0069446B" w:rsidR="00FA7F7F">
              <w:rPr>
                <w:noProof/>
              </w:rPr>
              <w:t>BENZYL SALICYLATE</w:t>
            </w:r>
          </w:p>
        </w:tc>
        <w:tc>
          <w:tcPr>
            <w:tcW w:w="170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44218C3A">
            <w:pPr>
              <w:pStyle w:val="SDSTableTextNormal"/>
              <w:rPr>
                <w:noProof w:val="0"/>
              </w:rPr>
            </w:pPr>
          </w:p>
        </w:tc>
      </w:tr>
      <w:tr w14:paraId="330D01CB" w14:textId="77777777" w:rsidTr="001F6C1B">
        <w:tblPrEx>
          <w:tblW w:w="10485" w:type="dxa"/>
          <w:tblLayout w:type="fixed"/>
          <w:tblLook w:val="04A0"/>
        </w:tblPrEx>
        <w:trPr>
          <w:trHeight w:val="20"/>
        </w:trPr>
        <w:tc>
          <w:tcPr>
            <w:tcW w:w="878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18BCD422">
            <w:pPr>
              <w:pStyle w:val="SDSTableTextNormal"/>
              <w:rPr>
                <w:noProof w:val="0"/>
              </w:rPr>
            </w:pPr>
            <w:r w:rsidRPr="0069446B" w:rsidR="00FA7F7F">
              <w:rPr>
                <w:noProof/>
              </w:rPr>
              <w:t>TERPINEOL</w:t>
            </w:r>
          </w:p>
        </w:tc>
        <w:tc>
          <w:tcPr>
            <w:tcW w:w="170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44218C3A">
            <w:pPr>
              <w:pStyle w:val="SDSTableTextNormal"/>
              <w:rPr>
                <w:noProof w:val="0"/>
              </w:rPr>
            </w:pPr>
          </w:p>
        </w:tc>
      </w:tr>
      <w:tr w14:paraId="330D01CC" w14:textId="77777777" w:rsidTr="001F6C1B">
        <w:tblPrEx>
          <w:tblW w:w="10485" w:type="dxa"/>
          <w:tblLayout w:type="fixed"/>
          <w:tblLook w:val="04A0"/>
        </w:tblPrEx>
        <w:trPr>
          <w:trHeight w:val="20"/>
        </w:trPr>
        <w:tc>
          <w:tcPr>
            <w:tcW w:w="878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18BCD422">
            <w:pPr>
              <w:pStyle w:val="SDSTableTextNormal"/>
              <w:rPr>
                <w:noProof w:val="0"/>
              </w:rPr>
            </w:pPr>
            <w:r w:rsidRPr="0069446B" w:rsidR="00FA7F7F">
              <w:rPr>
                <w:noProof/>
              </w:rPr>
              <w:t>AMYL CINNAMAL</w:t>
            </w:r>
          </w:p>
        </w:tc>
        <w:tc>
          <w:tcPr>
            <w:tcW w:w="170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44218C3A">
            <w:pPr>
              <w:pStyle w:val="SDSTableTextNormal"/>
              <w:rPr>
                <w:noProof w:val="0"/>
              </w:rPr>
            </w:pPr>
          </w:p>
        </w:tc>
      </w:tr>
      <w:tr w14:paraId="330D01CD" w14:textId="77777777" w:rsidTr="001F6C1B">
        <w:tblPrEx>
          <w:tblW w:w="10485" w:type="dxa"/>
          <w:tblLayout w:type="fixed"/>
          <w:tblLook w:val="04A0"/>
        </w:tblPrEx>
        <w:trPr>
          <w:trHeight w:val="20"/>
        </w:trPr>
        <w:tc>
          <w:tcPr>
            <w:tcW w:w="878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18BCD422">
            <w:pPr>
              <w:pStyle w:val="SDSTableTextNormal"/>
              <w:rPr>
                <w:noProof w:val="0"/>
              </w:rPr>
            </w:pPr>
            <w:r w:rsidRPr="0069446B" w:rsidR="00FA7F7F">
              <w:rPr>
                <w:noProof/>
              </w:rPr>
              <w:t>LINALOOL</w:t>
            </w:r>
          </w:p>
        </w:tc>
        <w:tc>
          <w:tcPr>
            <w:tcW w:w="170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44218C3A">
            <w:pPr>
              <w:pStyle w:val="SDSTableTextNormal"/>
              <w:rPr>
                <w:noProof w:val="0"/>
              </w:rPr>
            </w:pPr>
          </w:p>
        </w:tc>
      </w:tr>
    </w:tbl>
    <w:p w:rsidR="00A65092" w:rsidRPr="0069446B" w:rsidP="00A65092" w14:paraId="1F6D8150" w14:textId="6CC4A049">
      <w:pPr>
        <w:pStyle w:val="SDSTextHeading4"/>
        <w:rPr>
          <w:color w:val="auto"/>
        </w:rPr>
      </w:pPr>
      <w:r w:rsidRPr="0069446B">
        <w:rPr>
          <w:noProof/>
          <w:color w:val="auto"/>
        </w:rPr>
        <w:t>Rozporządzenie w sprawie prekursorów materiałów wybuchowych (UE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Nie zawiera substancji wymienionych na liście prekursorów materiałów wybuchowych (rozporządzenie UE 2019/1148 w sprawie wprowadzania do obrotu i stosowania prekursorów materiałów wybuchowych)</w:t>
            </w:r>
          </w:p>
        </w:tc>
      </w:tr>
    </w:tbl>
    <w:p w:rsidR="00A65092" w:rsidRPr="0069446B" w:rsidP="00A65092" w14:paraId="7F542A65" w14:textId="120EEC4F">
      <w:pPr>
        <w:pStyle w:val="SDSTextHeading4"/>
        <w:rPr>
          <w:color w:val="auto"/>
        </w:rPr>
      </w:pPr>
      <w:r w:rsidRPr="0069446B">
        <w:rPr>
          <w:noProof/>
          <w:color w:val="auto"/>
        </w:rPr>
        <w:t>Rozporządzenie w sprawie prekursorów narkotyków (WE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Nie zawiera żadnej substancji wymienionej(-ych) na liście prekursorów narkotyków (Rozporządzenie WE 273/2004 w sprawie wytwarzania i wprowadzania do obrotu niektórych substancji wykorzystywanych do nielegalnego wytwarzania środków odurzających i substancji psychotropowych)</w:t>
            </w:r>
          </w:p>
        </w:tc>
      </w:tr>
    </w:tbl>
    <w:p w:rsidR="00E21DA7" w:rsidRPr="0069446B" w:rsidP="00E21DA7" w14:paraId="6BA248E6" w14:textId="42BB8FEA">
      <w:pPr>
        <w:pStyle w:val="SDSTextHeading3"/>
        <w:rPr>
          <w:noProof w:val="0"/>
          <w:color w:val="auto"/>
          <w:lang w:val="en-US"/>
        </w:rPr>
      </w:pPr>
      <w:r w:rsidRPr="0069446B" w:rsidR="00FA7F7F">
        <w:rPr>
          <w:noProof/>
          <w:color w:val="auto"/>
          <w:lang w:val="en-US"/>
        </w:rPr>
        <w:t>Przepisy krajowe</w:t>
      </w:r>
    </w:p>
    <w:tbl>
      <w:tblPr>
        <w:tblStyle w:val="SDSTableWithoutBorders"/>
        <w:tblW w:w="10491" w:type="dxa"/>
        <w:tblLayout w:type="fixed"/>
        <w:tblLook w:val="04A0"/>
      </w:tblPr>
      <w:tblGrid>
        <w:gridCol w:w="3686"/>
        <w:gridCol w:w="284"/>
        <w:gridCol w:w="6521"/>
      </w:tblGrid>
      <w:tr w14:paraId="1AB248B9" w14:textId="77777777" w:rsidTr="00CE2D83">
        <w:tblPrEx>
          <w:tblW w:w="10491" w:type="dxa"/>
          <w:tblLayout w:type="fixed"/>
          <w:tblLook w:val="04A0"/>
        </w:tblPrEx>
        <w:trPr>
          <w:trHeight w:val="20"/>
        </w:trPr>
        <w:tc>
          <w:tcPr>
            <w:tcW w:w="10491" w:type="dxa"/>
            <w:gridSpan w:val="3"/>
            <w:tcBorders>
              <w:top w:val="none" w:sz="0" w:space="0" w:color="000000"/>
              <w:left w:val="none" w:sz="0" w:space="0" w:color="000000"/>
              <w:bottom w:val="none" w:sz="0" w:space="0" w:color="000000"/>
              <w:right w:val="none" w:sz="0" w:space="0" w:color="000000"/>
            </w:tcBorders>
          </w:tcPr>
          <w:p w:rsidR="00F13108" w:rsidRPr="0069446B" w:rsidP="00F13108" w14:paraId="597939FB" w14:textId="6BC76F5E">
            <w:pPr>
              <w:pStyle w:val="SDSTextHeading4"/>
              <w:rPr>
                <w:color w:val="auto"/>
              </w:rPr>
            </w:pPr>
            <w:r w:rsidRPr="0069446B">
              <w:rPr>
                <w:color w:val="auto"/>
              </w:rPr>
              <w:t>Polska</w:t>
            </w:r>
          </w:p>
        </w:tc>
      </w:tr>
      <w:tr w14:paraId="19E2DFED"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F13108" w:rsidRPr="0069446B" w:rsidP="00F13108" w14:paraId="449CA252" w14:textId="2093712A">
            <w:pPr>
              <w:pStyle w:val="SDSTableTextNormal"/>
              <w:rPr>
                <w:noProof w:val="0"/>
              </w:rPr>
            </w:pPr>
            <w:r w:rsidRPr="0069446B">
              <w:rPr>
                <w:noProof/>
              </w:rPr>
              <w:t>Polskie regulacje krajowe</w:t>
            </w:r>
          </w:p>
        </w:tc>
        <w:tc>
          <w:tcPr>
            <w:tcW w:w="284" w:type="dxa"/>
            <w:tcBorders>
              <w:top w:val="none" w:sz="0" w:space="0" w:color="000000"/>
              <w:left w:val="none" w:sz="0" w:space="0" w:color="000000"/>
              <w:bottom w:val="none" w:sz="0" w:space="0" w:color="000000"/>
              <w:right w:val="none" w:sz="0" w:space="0" w:color="000000"/>
            </w:tcBorders>
          </w:tcPr>
          <w:p w:rsidR="00F13108" w:rsidRPr="0069446B" w:rsidP="00F13108" w14:paraId="480BF7B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13108" w:rsidRPr="0069446B" w:rsidP="00F13108" w14:paraId="0E2AC561" w14:textId="3A7CF834">
            <w:pPr>
              <w:pStyle w:val="SDSTableTextNormal"/>
              <w:rPr>
                <w:noProof w:val="0"/>
              </w:rPr>
            </w:pPr>
            <w:r w:rsidRPr="0069446B">
              <w:rPr>
                <w:noProof/>
              </w:rPr>
              <w:t>Ustawa z dnia 25 lutego 2011 r. o substancjach chemicznych i ich mieszaninach (Dz.U. 2011 nr 63, poz. 322 wraz z późn. zm)</w:t>
              <w:br/>
              <w:t>Ustawa z dnia 14 grudnia 2012 r. o odpadach (Dz.U. 2013, poz.21 wraz z późn. zm.)</w:t>
              <w:br/>
              <w:t>Ustawa z dnia 13 czerwca 2013 r. o gospodarce opakowaniami i odpadami opakowaniowymi (Dz.U. 2013, poz. 888 wraz z późn. zm.)</w:t>
              <w:br/>
              <w:t>Rozporządzenie Ministra Klimatu z dnia 2 stycznia 2020 r. w sprawie katalogu odpadów (Dz.U. 2020, poz. 10)</w:t>
              <w:br/>
              <w:t>Ustawa z dnia 19 sierpnia 2011r. o przewozie towarów niebezpiecznych (Dz.U. 2011 nr 227, poz. 1367 wraz z późn. zm.)</w:t>
              <w:br/>
              <w:t>Rozporządzenie Ministra Rodziny, pracy i polityki społecznej z dnia 12 czerwca 2018 r. w sprawie najwyższych dopuszczalnych stężeń i natężeń czynników szkodliwych dla zdrowia w środowisku pracy (Dz.U. 2018, poz. 1286 wraz z późn. zm.)</w:t>
              <w:br/>
              <w:t>Rozporządzenie Ministra Zdrowia z dnia 30 grudnia 2004 r. w sprawie bezpieczeństwa i higieny pracy związanej z występowaniem w miejscu pracy czynników chemicznych (Dz.U. 2005 nr 11, poz. 86 wraz z późn. zm)</w:t>
              <w:br/>
              <w:t>Rozporządzenie Ministra Zdrowia z dnia 2 lutego 2011 r. w sprawie badań i pomiarów czynników szkodliwych dla zdrowia w środowisku pracy (Dz.U. 2011 nr 33, poz. 166 wraz z późn. zm.)</w:t>
              <w:br/>
              <w:t>Rozporządzenie Ministra Środowiska z dnia 9 grudnia 2003 r. w sprawie substancji stwarzających szczególne zagrożenie dla środowiska (Dz.U. 2003 nr 217, poz. 2141)</w:t>
              <w:br/>
              <w:t>Umowa ADR: Oświadczenie rządowe z dnia 13 marca 2023 r. w sprawie wejścia w życie zmian do załączników A i B do Umowy dotyczącej międzynarodowego przewozu drogowego towarów niebezpiecznych (ADR), sporządzonej w Genewie dnia 30 września 1957 r. (Dz.U. 2023, poz. 891)</w:t>
              <w:br/>
              <w:t>Rozporządzenie Ministra Zdrowia z dnia 25 sierpnia 2015 r. w sprawie sposobu oznakowania miejsc, rurociągów oraz pojemników i zbiorników służących do przechowywania lub zawierających substancje stwarzające zagrożenie lub mieszaniny stwarzające zagrożenie (Dz.U. 2015 poz. 1368 wraz z późn. zmian.)</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Ocena bezpieczeństwa chemicznego</w:t>
      </w:r>
    </w:p>
    <w:p w:rsidR="00A65092" w:rsidRPr="0069446B" w:rsidP="00A65092" w14:paraId="6382E682" w14:textId="0AC1EDD8">
      <w:pPr>
        <w:pStyle w:val="SDSTextNormal"/>
      </w:pPr>
      <w:r w:rsidRPr="0069446B">
        <w:rPr>
          <w:noProof/>
        </w:rPr>
        <w:t>Nie przeprowadzono oceny bezpieczeństwa chemicznego</w:t>
      </w:r>
    </w:p>
    <w:p w:rsidR="00827634" w:rsidRPr="0069446B" w:rsidP="00E62D88" w14:paraId="5E6E23FA" w14:textId="39F17614">
      <w:pPr>
        <w:pStyle w:val="SDSTextHeading1"/>
        <w:rPr>
          <w:noProof w:val="0"/>
          <w:color w:val="auto"/>
          <w:lang w:val="fr-BE"/>
        </w:rPr>
      </w:pPr>
      <w:r w:rsidRPr="0069446B" w:rsidR="00FA7F7F">
        <w:rPr>
          <w:noProof/>
          <w:color w:val="auto"/>
          <w:lang w:val="fr-BE"/>
        </w:rPr>
        <w:t>SEKCJA 16</w:t>
      </w:r>
      <w:r w:rsidRPr="0069446B">
        <w:rPr>
          <w:noProof w:val="0"/>
          <w:color w:val="auto"/>
          <w:lang w:val="fr-BE"/>
        </w:rPr>
        <w:t xml:space="preserve">: </w:t>
      </w:r>
      <w:r w:rsidRPr="0069446B" w:rsidR="00FA7F7F">
        <w:rPr>
          <w:noProof/>
          <w:color w:val="auto"/>
          <w:lang w:val="fr-BE"/>
        </w:rPr>
        <w:t>Inne informacje</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Skróty i akronimy</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Amerykańska Konferencja Państwowych Specjalistów ds. BHP w Branży Przemysłowej</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Europejska Umowa dotycząca Międzynarodowego Przewozu Towarów Niebezpiecznych Drogami Wodnymi</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Europejska Umowa dotycząca Międzynarodowego Przewozu Towarów Niebezpiecznych Drogą Lądową</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ATE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Szacowanie Toksyczności Ostrej</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BCF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Współczynnik biokoncentracji</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Wartość ograniczenia ilościowego</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BZT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Biochemiczne zapotrzebowanie na tlen (BZT)</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Numer CAS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Numer Usługi Abstraktów Chemicznych</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Rozporządzenie w sprawie klasyfikacji, oznakowania i pakowania; Rozporządzenie (WE) nr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Chemiczne zapotrzebowanie tlenu (ChZT)</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Ocena bezpieczeństwa chemicznego</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Wyprowadzony minimalny poziom efektu</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Pochodny poziom niepowodujący zmian</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Numer WE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Numer Wspólnoty Europejskiej</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Mediana skutecznej koncentracji</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Substancja zaburzająca gospodarkę hormonalną</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Norma Europejska</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EWC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Europejski katalog odpadów</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Międzynarodowa Agencja Badań nad Rakiem</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Międzynarodowe Stowarzyszenie Transportu Lotniczego</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Międzynarodowe Morskie Towary Niebezpieczne</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Medianna stężenia śmiertelnego</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Medianna dawka śmiertelna</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Najniższy Poziom Obserwowanego Działania Niepożądanego</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Współczynnik podziału n-oktanol/woda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Współczynnik podziału n-oktanol/woda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maksymalne stężenie w miejscu pracy</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Stężenie bez zaobserwowanego działania niepożądanego</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Poziom bez zaobserwowanych działań niepożądanych</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Stężenie bez zaobserwowanego efektu</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N.O.S.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Nieokreślone w inny sposób</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Organizacja Współpracy Gospodarczej i Rozwoju</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Zawodowy Limit Narażenia</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Administracja Bezpieczeństwa i Higieny Pracy</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Toksyczny Trwały Bioakumulacyjny</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Przewidywane stężenie niepowodujące zmian w środowisku</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PPE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Indywidualne wyposażenie ochronne</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Regulacje dotyczące międzynarodowego transportu towarów niebezpiecznych koleją</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Karta Charakterystyki</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Oczyszczalnia ścieków</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Funkcja techniczna</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Teoretyczne zapotrzebowanie na tlen (ThOD)</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Mediana Limitu Tolerancji</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Średnia ważona w czasie</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LZO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Lotne Związki Organiczne</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Bardzo Trwały i Bardzo Bioakumulacyjny</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Niepowtarzalny identyfikator postaci użytkowej</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Pełne brzmienie zwrotów H i EUH</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4 (Doustne)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Toksyczność ostra (droga pokarmowa), kategoria 4</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Acute Tox. 4 (Poprzez wdychanie)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Toksyczność ostra (po narażeniu inhalacyjnym), kategoria 4</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Acute Tox. 4 (Skórne)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Toksyczność ostra (po naniesieniu na skórę), kategoria 4</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Niebezpieczny dla środowiska wodnego – Niebezpieczeństwo akutne, kategoria 1</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Niebezpieczny dla środowiska wodnego – Niebezpieczeństwo chroniczne, kategoria 1</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Niebezpieczny dla środowiska wodnego – Niebezpieczeństwo chroniczne, kategoria 2</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Niebezpieczny dla środowiska wodnego - Niebezpieczeństwo chroniczne, kategoria 3</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Ciężkie uszkodzenia oczu/podrażnienie oczu, kategoria 2</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Corr. 1A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Działanie żrące/drażniące na skórę, kategoria 1, podkategoria 1A</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Corr.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Działanie żrące/drażniące na skórę, kategoria 1, podkategoria 1B</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Działający korozyjnie/podrażniająco na skórę, kategoria 2</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Uczulenie skórne, kategoria 1</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Uczulenie skórne, kategoria 1A</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Uczulenie skórne, kategoria 1B</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STOT SE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Działanie toksyczne na narządy docelowe – narażenie jednorazowe, kategoria 3, działanie drażniące na drogi oddechowe</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Działa szkodliwie po połknięciu.</w:t>
            </w:r>
          </w:p>
        </w:tc>
      </w:tr>
      <w:tr w14:paraId="63F052D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Działa szkodliwie w kontakcie ze skórą.</w:t>
            </w:r>
          </w:p>
        </w:tc>
      </w:tr>
      <w:tr w14:paraId="63F052D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H314</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Powoduje poważne oparzenia skóry oraz uszkodzenia oczu.</w:t>
            </w:r>
          </w:p>
        </w:tc>
      </w:tr>
      <w:tr w14:paraId="63F052D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Powoduje podrażnienie skóry.</w:t>
            </w:r>
          </w:p>
        </w:tc>
      </w:tr>
      <w:tr w14:paraId="63F052D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Może powodować alergię skórną.</w:t>
            </w:r>
          </w:p>
        </w:tc>
      </w:tr>
      <w:tr w14:paraId="63F052D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Powoduje poważne podrażnienie oczu.</w:t>
            </w:r>
          </w:p>
        </w:tc>
      </w:tr>
      <w:tr w14:paraId="63F052D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H332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Działa szkodliwie w następstwie wdychania.</w:t>
            </w:r>
          </w:p>
        </w:tc>
      </w:tr>
      <w:tr w14:paraId="63F052D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H335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Może powodować podrażnienie dróg oddechowych.</w:t>
            </w:r>
          </w:p>
        </w:tc>
      </w:tr>
      <w:tr w14:paraId="63F052E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Bardzo toksyczny dla organizmów wodnych.</w:t>
            </w:r>
          </w:p>
        </w:tc>
      </w:tr>
      <w:tr w14:paraId="63F052E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Bardzo toksyczny dla organizmów wodnych, powoduje szkodliwe skutki w długim okresie.</w:t>
            </w:r>
          </w:p>
        </w:tc>
      </w:tr>
      <w:tr w14:paraId="63F052E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Działa toksycznie na organizmy wodne, powodując długotrwałe skutki.</w:t>
            </w:r>
          </w:p>
        </w:tc>
      </w:tr>
      <w:tr w14:paraId="63F052E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Szkodliwy dla organizmów wodnych, powoduje długoterminowe skutki niepożądane.</w:t>
            </w:r>
          </w:p>
        </w:tc>
      </w:tr>
      <w:tr w14:paraId="63F052E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EUH208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Zawiera GERANYL ACETATE, linalyl acetate, HEXYL CINNAMAL, TETRAMETHYL ACETYLOCTAHYDRONAPHTHALENES, ISOEUGENOL. Może powodować reakcję alergiczną.</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Klasyfikacja i procedura stosowane do ustalenia klasyfikacji mieszanin zgodnie z rozporządzeniem (WE)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sidR="00FA7F7F">
              <w:rPr>
                <w:noProof/>
              </w:rPr>
              <w:t>Aquatic Chronic 3</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r w:rsidRPr="0069446B" w:rsidR="00FA7F7F">
              <w:rPr>
                <w:noProof/>
              </w:rPr>
              <w:t>H412</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sidR="00FA7F7F">
              <w:rPr>
                <w:noProof/>
              </w:rPr>
              <w:t>Metoda obliczeniowa</w:t>
            </w:r>
          </w:p>
        </w:tc>
      </w:tr>
    </w:tbl>
    <w:p w:rsidR="00827634" w:rsidRPr="0069446B" w:rsidP="00E36840" w14:paraId="4650249A" w14:textId="145838CD">
      <w:pPr>
        <w:pStyle w:val="SDSTextGray"/>
        <w:rPr>
          <w:noProof w:val="0"/>
          <w:color w:val="auto"/>
        </w:rPr>
      </w:pPr>
      <w:r w:rsidRPr="0069446B" w:rsidR="00A55330">
        <w:rPr>
          <w:noProof/>
          <w:color w:val="auto"/>
        </w:rPr>
        <w:t>Safety Data Sheet (SDS), EU TDB</w:t>
      </w:r>
    </w:p>
    <w:p w:rsidR="00D509B0" w:rsidRPr="0069446B" w:rsidP="00884972" w14:paraId="4B3D1010" w14:textId="3E76ABF3">
      <w:pPr>
        <w:pStyle w:val="SDSTextGray"/>
        <w:rPr>
          <w:noProof w:val="0"/>
          <w:color w:val="auto"/>
        </w:rPr>
      </w:pPr>
      <w:r w:rsidRPr="0069446B">
        <w:rPr>
          <w:noProof/>
          <w:color w:val="auto"/>
        </w:rPr>
        <w:t>Podane informacje odpowiadają naszej aktualnej wiedzy i mają zapewnić opis produktu wyłącznie dla celów związanych z wymogami dotyczącymi zdrowia, bezpieczeństwa i środowiska. Dlatego nie należy ich rozumieć jako gwarancji jakiejkolwiek konkretnej właściwości produktu.</w:t>
      </w:r>
    </w:p>
    <w:p w:rsidR="0087645C" w:rsidRPr="0069446B" w:rsidP="009E5102" w14:paraId="2336305A" w14:textId="4740A388">
      <w:pPr>
        <w:pStyle w:val="SDSTextNormal"/>
      </w:pPr>
    </w:p>
    <w:sectPr w:rsidSect="00A37853">
      <w:headerReference w:type="even" r:id="rId9"/>
      <w:headerReference w:type="default" r:id="rId10"/>
      <w:footerReference w:type="even" r:id="rId11"/>
      <w:footerReference w:type="default" r:id="rId12"/>
      <w:headerReference w:type="first" r:id="rId13"/>
      <w:footerReference w:type="first" r:id="rId14"/>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14.08.2026 (Data wydania)</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PL - pl</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15</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15</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14.08.2026 (Data wydania)</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PL - pl</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15</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sidRPr="00F352B3">
            <w:rPr>
              <w:b/>
              <w:noProof/>
              <w:sz w:val="32"/>
              <w:szCs w:val="32"/>
            </w:rPr>
            <w:t>Płyn do prania - souffle de fraicheur 3%</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Pr>
              <w:noProof/>
              <w:sz w:val="24"/>
              <w:szCs w:val="24"/>
            </w:rPr>
            <w:t>Karta Charakterystyki</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zgodnie z przepisami REACH (EC) 1907/2006 skorygowanymi przez przepisy (EU)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sidRPr="00DB1125">
            <w:rPr>
              <w:b/>
              <w:noProof/>
              <w:sz w:val="32"/>
              <w:szCs w:val="32"/>
            </w:rPr>
            <w:t>Płyn do prania - souffle de fraicheur 3%</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Pr>
              <w:noProof/>
              <w:sz w:val="24"/>
              <w:szCs w:val="24"/>
            </w:rPr>
            <w:t>Karta Charakterystyki</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zgodnie z przepisami REACH (EC) 1907/2006 skorygowanymi przez przepisy (EU) 2020/878</w:t>
          </w:r>
        </w:p>
        <w:p w:rsidR="009C6C12" w:rsidRPr="008F5B08" w:rsidP="00FD6B1D" w14:paraId="512A27C2" w14:textId="1FF61BD5">
          <w:pPr>
            <w:pStyle w:val="SDSTableTextHeader"/>
          </w:pPr>
          <w:r>
            <w:rPr>
              <w:noProof/>
            </w:rPr>
            <w:t>Data wydania: 14.08.2026   Wersja: 2.0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8" Type="http://schemas.openxmlformats.org/officeDocument/2006/relationships/image" Target="media/image3.png"/><Relationship Id="rId18" Type="http://schemas.openxmlformats.org/officeDocument/2006/relationships/customXml" Target="../customXml/item3.xml"/><Relationship Id="rId3" Type="http://schemas.openxmlformats.org/officeDocument/2006/relationships/fontTable" Target="fontTable.xml"/><Relationship Id="rId12" Type="http://schemas.openxmlformats.org/officeDocument/2006/relationships/footer" Target="footer2.xml"/><Relationship Id="rId7" Type="http://schemas.openxmlformats.org/officeDocument/2006/relationships/image" Target="media/image2.png"/><Relationship Id="rId17" Type="http://schemas.openxmlformats.org/officeDocument/2006/relationships/customXml" Target="../customXml/item2.xml"/><Relationship Id="rId16" Type="http://schemas.openxmlformats.org/officeDocument/2006/relationships/styles" Target="styles.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footer" Target="footer1.xml"/><Relationship Id="rId6" Type="http://schemas.openxmlformats.org/officeDocument/2006/relationships/image" Target="media/image1.png"/><Relationship Id="rId15" Type="http://schemas.openxmlformats.org/officeDocument/2006/relationships/theme" Target="theme/theme1.xml"/><Relationship Id="rId5" Type="http://schemas.openxmlformats.org/officeDocument/2006/relationships/hyperlink" Target="mailto: office@labsys.fr" TargetMode="External"/><Relationship Id="rId10" Type="http://schemas.openxmlformats.org/officeDocument/2006/relationships/header" Target="header2.xml"/><Relationship Id="rId19" Type="http://schemas.openxmlformats.org/officeDocument/2006/relationships/customXml" Target="../customXml/item4.xml"/><Relationship Id="rId14" Type="http://schemas.openxmlformats.org/officeDocument/2006/relationships/footer" Target="footer3.xml"/><Relationship Id="rId4" Type="http://schemas.openxmlformats.org/officeDocument/2006/relationships/customXml" Target="../customXml/item1.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3F39F5C8-2D79-4D17-ABC9-BED01C1A94B5}"/>
</file>

<file path=customXml/itemProps3.xml><?xml version="1.0" encoding="utf-8"?>
<ds:datastoreItem xmlns:ds="http://schemas.openxmlformats.org/officeDocument/2006/customXml" ds:itemID="{4C61551C-8DCC-4E61-9D24-990FE4D271F9}"/>
</file>

<file path=customXml/itemProps4.xml><?xml version="1.0" encoding="utf-8"?>
<ds:datastoreItem xmlns:ds="http://schemas.openxmlformats.org/officeDocument/2006/customXml" ds:itemID="{3E69002C-D843-4D13-83AB-89396FC04644}"/>
</file>

<file path=docProps/app.xml><?xml version="1.0" encoding="utf-8"?>
<Properties xmlns="http://schemas.openxmlformats.org/officeDocument/2006/extended-properties" xmlns:vt="http://schemas.openxmlformats.org/officeDocument/2006/docPropsVTypes">
  <Template>Normal</Template>
  <TotalTime>219</TotalTime>
  <Pages>15</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