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LIMONENE, linalyl acetate.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Wodorotlenek potasu</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Glicerol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3,7-Dimetylookta-2,6-dienal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27 mg/m³</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54 mg/m³</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masy ciała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masy ciała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masy ciała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masy ciała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LIMONENE, linalyl acetate.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9.09.2026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8930E9-A228-4445-A780-BAEE2C857734}"/>
</file>

<file path=customXml/itemProps3.xml><?xml version="1.0" encoding="utf-8"?>
<ds:datastoreItem xmlns:ds="http://schemas.openxmlformats.org/officeDocument/2006/customXml" ds:itemID="{8F65A159-7B25-4255-92BA-A945E6C729B1}"/>
</file>

<file path=customXml/itemProps4.xml><?xml version="1.0" encoding="utf-8"?>
<ds:datastoreItem xmlns:ds="http://schemas.openxmlformats.org/officeDocument/2006/customXml" ds:itemID="{00B367BD-340D-491B-804A-F7E22DE9B54B}"/>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