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mgła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p w:rsidR="00827634" w:rsidRPr="0069446B" w:rsidP="009E5102" w14:paraId="66EA39E9" w14:textId="77777777">
      <w:pPr>
        <w:pStyle w:val="SDSTextNormal"/>
        <w:bidi w:val="0"/>
        <w:rPr>
          <w:rtl w:val="0"/>
        </w:rPr>
      </w:pPr>
      <w:r w:rsidRPr="0069446B">
        <w:rPr>
          <w:rtl w:val="0"/>
        </w:rPr>
        <w:t>Brak dodatkowych informacji</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P333+P313 - W przypadku podrażnienia lub wysypki skórnej: skonsultować się z lekarzem.</w:t>
              <w:br/>
              <w:t>P302+P352 - W PRZYPADKU KONTAKTU ZE SKÓRĄ: Dokładnie umyć wody z mydłem.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Aromatyczna mgła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Aromatyczna mgła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Aromatyczna mgła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1.10.2026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53AE9AD-D0B5-4B3A-B6DF-1EC02F9EC4E9}"/>
</file>

<file path=customXml/itemProps3.xml><?xml version="1.0" encoding="utf-8"?>
<ds:datastoreItem xmlns:ds="http://schemas.openxmlformats.org/officeDocument/2006/customXml" ds:itemID="{0CF9FFA3-4466-49BB-9692-37C7135356E7}"/>
</file>

<file path=customXml/itemProps4.xml><?xml version="1.0" encoding="utf-8"?>
<ds:datastoreItem xmlns:ds="http://schemas.openxmlformats.org/officeDocument/2006/customXml" ds:itemID="{429AD74C-8FCC-4271-BF71-10659D7253A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