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Środek czyszczący do podłóg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PL_IDS_Środek czyszczący do podłóg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Środek czyszczący do podłóg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4469D7-9BA5-4E24-8776-C0DD5A427C7B}"/>
</file>

<file path=customXml/itemProps3.xml><?xml version="1.0" encoding="utf-8"?>
<ds:datastoreItem xmlns:ds="http://schemas.openxmlformats.org/officeDocument/2006/customXml" ds:itemID="{842E6CE8-2470-459A-9742-464B469DAFBC}"/>
</file>

<file path=customXml/itemProps4.xml><?xml version="1.0" encoding="utf-8"?>
<ds:datastoreItem xmlns:ds="http://schemas.openxmlformats.org/officeDocument/2006/customXml" ds:itemID="{AAF14EB3-8B74-4D0F-AD68-7EB4689A7F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