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 do mycia naczyń - oliwka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mycia naczyń - oliwka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mycia naczyń - oliwka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CAC6C9-4C8D-4C92-B9FA-1AB7625DD72E}"/>
</file>

<file path=customXml/itemProps3.xml><?xml version="1.0" encoding="utf-8"?>
<ds:datastoreItem xmlns:ds="http://schemas.openxmlformats.org/officeDocument/2006/customXml" ds:itemID="{3D4554F5-F732-4147-8EEB-01B89302FA46}"/>
</file>

<file path=customXml/itemProps4.xml><?xml version="1.0" encoding="utf-8"?>
<ds:datastoreItem xmlns:ds="http://schemas.openxmlformats.org/officeDocument/2006/customXml" ds:itemID="{D9D7256A-E4CE-41F2-B6EA-8434F38ACB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