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Profumo di aventurine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linalyl acetate, METHYL DIHYDROXY-DIMETHYLBENZOATE, CITRONELLOL, COUMARIN.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Felce.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di peso corporeo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 1175 mg/kg di peso corporeo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Profumo di aventurine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Profumo di aventurine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citronellol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linalyl acetate, METHYL DIHYDROXY-DIMETHYLBENZOATE, CITRONELLOL, COUMARIN.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Profumo di aventurine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Profumo di aventurine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20/10/2026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1C314D3-6004-4F6A-93D7-046A7D0A8A50}"/>
</file>

<file path=customXml/itemProps3.xml><?xml version="1.0" encoding="utf-8"?>
<ds:datastoreItem xmlns:ds="http://schemas.openxmlformats.org/officeDocument/2006/customXml" ds:itemID="{D214F4DB-F9B2-48D3-BB5D-D7AB23EB0FF7}"/>
</file>

<file path=customXml/itemProps4.xml><?xml version="1.0" encoding="utf-8"?>
<ds:datastoreItem xmlns:ds="http://schemas.openxmlformats.org/officeDocument/2006/customXml" ds:itemID="{043CFB39-5367-473F-BE44-1D50AAA7F46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