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sirop d'érable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cashmeran; benzyl alcohol; cedrenol;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cedrenol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28231-03-0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248-917-7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Vaniglia.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di peso corporeo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di peso corporeo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di peso corporeo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(animale/maschio,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sirop d'érable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sirop d'érable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cedrenol (28231-03-0)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alcohol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sirop d'érable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sirop d'érable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28/07/2026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DB16AD3-5659-4F1A-BFE5-C60E71F9E24B}"/>
</file>

<file path=customXml/itemProps3.xml><?xml version="1.0" encoding="utf-8"?>
<ds:datastoreItem xmlns:ds="http://schemas.openxmlformats.org/officeDocument/2006/customXml" ds:itemID="{990F5810-69D4-4C72-8B45-24FEA2353CF2}"/>
</file>

<file path=customXml/itemProps4.xml><?xml version="1.0" encoding="utf-8"?>
<ds:datastoreItem xmlns:ds="http://schemas.openxmlformats.org/officeDocument/2006/customXml" ds:itemID="{1E9ABAF6-F6BA-44E6-8148-25C2D8498894}"/>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