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pomme cannelle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professionale,Uso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Composizione profumata (profumo).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d-limonene; cinnamaldehyde; α-methylcinnamaldehyde; cinnamyl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Eliminare il contenuto/contenitore in ... (... in conformità con la normativa locale/regionale/nazionale o internazionale).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diethyl malonate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105-53-3</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203-305-9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88-41-5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1,2894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0,81781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0,8148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(ATE=2000 mg/kg di peso corporeo)</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hexanoate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123-68-2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(per via orale), H301 (ATE=280 mg/kg di peso corporeo)</w:t>
              <w:br/>
              <w:t>Acute Tox. 3 (per via cutanea), H311 (ATE=820 mg/kg di peso corporeo)</w:t>
              <w:br/>
              <w:t>Acute Tox. 3 (per inalazione), H331 (ATE=0,5 mg/l/4h)</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Piccante.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84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0,994</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allyl hexanoate (123-68-2)</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280 mg/kg di peso corporeo Animal: guinea pig, Guideline: OECD Guideline 401 (Acute Oral Toxicity), 95% CL: 246 - 319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820 mg/kg di peso corporeo Animal: rabbit, Guideline: OECD Guideline 402 (Acute Dermal Toxicity), 95% CL: 700 - 940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diethyl malonate (105-53-3)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15794 mg/kg di peso corporeo Animal: rat, Animal sex: male, Guideline: other:</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16960 mg/kg di peso corporeo Animal: rabbit, Animal sex: 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di peso corporeo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di peso corporeo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di peso corporeo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(animale/femmina,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di peso corporeo Animal: mouse,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pomme cannelle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allyl hexanoate (123-68-2)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0,117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4,6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diethyl malonate (105-53-3)</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202,3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508,2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800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pomme cannelle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allyl hexanoate (123-68-2)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diethyl malonate (105-53-3)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hexanoate ; d-limonene ; diethyl malonate ; cinnamaldehyde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hexanoate ; d-limonene ; cinnamaldehyde ; cinnamyl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se ingerito.</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contatto con la pelle.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se inalato.</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pomme cannelle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Candela pomme cannelle 7%</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secondo il Regolamento REACH (CE) 1907/2006 modificato dal Regolamento (UE) 2020/878</w:t>
          </w:r>
        </w:p>
        <w:p w:rsidR="009C6C12" w:rsidRPr="008F5B08" w:rsidP="008F5B08" w14:paraId="31267F45" w14:textId="67A5CBF0">
          <w:pPr>
            <w:pStyle w:val="SDSTableTextHeader"/>
          </w:pPr>
          <w:r>
            <w:rPr>
              <w:noProof/>
            </w:rPr>
            <w:t>Data di pubblicazione: 23/04/2026   Versione: 2.0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FDC669B-1366-42F0-95F8-0351AFF8E20D}"/>
</file>

<file path=customXml/itemProps3.xml><?xml version="1.0" encoding="utf-8"?>
<ds:datastoreItem xmlns:ds="http://schemas.openxmlformats.org/officeDocument/2006/customXml" ds:itemID="{A2B1296E-1B81-4EB1-8276-6D36904C411F}"/>
</file>

<file path=customXml/itemProps4.xml><?xml version="1.0" encoding="utf-8"?>
<ds:datastoreItem xmlns:ds="http://schemas.openxmlformats.org/officeDocument/2006/customXml" ds:itemID="{D007346A-13F7-4C9F-895E-8B0E022499AD}"/>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