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sidR="00FA7F7F">
              <w:rPr>
                <w:noProof/>
              </w:rPr>
              <w:t>Candela muguet</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3,7-dimethylnona-1,6-dien-3-ol, HYDROXYCITRONELLAL, citronellol, 1-(1,2,3,4,5,6,7,8-octahydro-2,3,8,8-tetramethyl-2-naphthyl)ethan-1-one.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60-12-8</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1,7507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(ATE=1610 mg/kg)</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gelsomino. mughetto. Verde. Floreale.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7-hydroxycitronellal (107-75-5)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6400 mg/kg di peso corporeo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2-phenylethanol (60-12-8)</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2535 mg/kg di peso corporeo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2-phenylethanol (60-12-8)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510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muguet</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7-hydroxycitronellal (107-75-5)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31,6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410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2-phenylethanol (60-12-8)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215 – 464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287,17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muguet</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3,7-dimethylnona-1,6-dien-3-ol (10339-55-6)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2-phenylethanol (60-12-8)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7-hydroxycitronellal ; 2-phenylethanol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3,7-dimethylnona-1,6-dien-3-ol, HYDROXYCITRONELLAL, citronellol, 1-(1,2,3,4,5,6,7,8-octahydro-2,3,8,8-tetramethyl-2-naphthyl)ethan-1-one.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muguet</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muguet</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02/07/2026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44FE09F-206A-467B-915E-374893CFA016}"/>
</file>

<file path=customXml/itemProps3.xml><?xml version="1.0" encoding="utf-8"?>
<ds:datastoreItem xmlns:ds="http://schemas.openxmlformats.org/officeDocument/2006/customXml" ds:itemID="{C5A70CBA-6460-4703-A6B2-AEDED5CACDA6}"/>
</file>

<file path=customXml/itemProps4.xml><?xml version="1.0" encoding="utf-8"?>
<ds:datastoreItem xmlns:ds="http://schemas.openxmlformats.org/officeDocument/2006/customXml" ds:itemID="{151907D7-A02F-44E0-882C-E66DE9AD5D36}"/>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