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mimosa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METHYLENEDIOXYPHENYL METHYLPROPANAL, HYDROXYCITRONELLAL, linalool.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0,3892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Repr. 2, H361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3-(5,5,6-trimethylbicyclo[2.2.1]hept-2-yl)cyclohexan-1-ol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3407-42-9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209-667-4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Repr. 2, H361</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Anice. In polvere.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di peso corporeo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α-methyl-1,3-benzodioxole-5-propionaldehyde (1205-17-0)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di peso corporeo Animal: rat, Guideline: OECD Guideline 401 (Acute Oral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di peso corporeo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di peso corporeo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mimosa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α-methyl-1,3-benzodioxole-5-propionaldehyde (1205-17-0)</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5,3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mimosa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α-methyl-1,3-benzodioxole-5-propionaldehyde (1205-17-0)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3-(5,5,6-trimethylbicyclo[2.2.1]hept-2-yl)cyclohexan-1-ol (3407-42-9)</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anisaldehyde ; α-methyl-1,3-benzodioxole-5-propionaldehyde ; 7-hydroxycitronellal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α-methyl-1,3-benzodioxole-5-propionaldehyde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METHYLENEDIOXYPHENYL METHYLPROPANAL, HYDROXYCITRONELLAL, linalool.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mimosa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mimosa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19/06/2026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4CD3C09-5984-48D5-8D0D-F301C47BA58F}"/>
</file>

<file path=customXml/itemProps3.xml><?xml version="1.0" encoding="utf-8"?>
<ds:datastoreItem xmlns:ds="http://schemas.openxmlformats.org/officeDocument/2006/customXml" ds:itemID="{B50A902D-960A-4BAD-9F02-37B3C4B12C3F}"/>
</file>

<file path=customXml/itemProps4.xml><?xml version="1.0" encoding="utf-8"?>
<ds:datastoreItem xmlns:ds="http://schemas.openxmlformats.org/officeDocument/2006/customXml" ds:itemID="{90EA80B6-495A-4875-9877-7A9CAAE302C2}"/>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