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iris popcorn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Iridescente.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iris popcorn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iris popcorn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ethylene brassylate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iris popcorn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iris popcorn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D30EA38-76B1-441A-B653-103165F8AC38}"/>
</file>

<file path=customXml/itemProps3.xml><?xml version="1.0" encoding="utf-8"?>
<ds:datastoreItem xmlns:ds="http://schemas.openxmlformats.org/officeDocument/2006/customXml" ds:itemID="{AF8E1AEE-9317-4D8E-B095-99576BF51346}"/>
</file>

<file path=customXml/itemProps4.xml><?xml version="1.0" encoding="utf-8"?>
<ds:datastoreItem xmlns:ds="http://schemas.openxmlformats.org/officeDocument/2006/customXml" ds:itemID="{10A80ABE-971D-4937-81E7-4B190D59CD3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