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des îles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(E)-1-(2,6,6-trimethyl-1,3-cyclohexadien-1-yl)-2-buten-1-one; 1-(1,2,3,4,5,6,7,8-octahydro-2,3,8,8-tetramethyl-2-naphthyl)ethan-1-one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P302+P352 - IN CASO DI CONTATTO CON LA PELLE: lavare abbondantemente con acqua e sapone..</w:t>
              <w:br/>
              <w:t>P333+P313 - In caso di irritazione o eruzione della pelle: Consultare un medico.</w:t>
              <w:br/>
              <w:t>Eliminare il contenuto/contenitore in ... (... in conformità con la normativa locale/regionale/nazionale o internazionale).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121-33-5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204-465-2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inalazione), H332</w:t>
              <w:br/>
              <w:t>Skin Irrit. 2, H315</w:t>
              <w:br/>
              <w:t>Skin Sens. 1A, H317</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Muschio. Vaniglia. In polvere.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des îles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des îles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vanillin (121-33-5)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LIQUIDA,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MATERIA PERICOLOSA PER L'AMBIENTE, LIQUIDA,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MATERIA PERICOLOSA PER L'AMBIENTE, LIQUIDA,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MATERIA PERICOLOSA PER L'AMBIENTE, LIQUIDA,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1"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des îles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des îles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23/04/2026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466044F-24B6-43E3-8304-5C06253F120F}"/>
</file>

<file path=customXml/itemProps3.xml><?xml version="1.0" encoding="utf-8"?>
<ds:datastoreItem xmlns:ds="http://schemas.openxmlformats.org/officeDocument/2006/customXml" ds:itemID="{3DDD1AAF-A981-424C-96C2-9E6411D84752}"/>
</file>

<file path=customXml/itemProps4.xml><?xml version="1.0" encoding="utf-8"?>
<ds:datastoreItem xmlns:ds="http://schemas.openxmlformats.org/officeDocument/2006/customXml" ds:itemID="{806CA7B5-CB84-493A-82BC-7CF1AD2A951D}"/>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