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fleur de lin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TETRAMETHYL ACETYLOCTAHYDRONAPHTHALENES, CITRONELLOL, HYDROXYCITRONELLAL.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2,1434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Piccante. In polvere.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fleur de lin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fleur de lin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7-hydroxycitronellal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TETRAMETHYL ACETYLOCTAHYDRONAPHTHALENES, CITRONELLOL, HYDROXYCITRONELLAL.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fleur de lin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fleur de lin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C4EDB58-B820-4329-B4D7-7D1E2F9437C6}"/>
</file>

<file path=customXml/itemProps3.xml><?xml version="1.0" encoding="utf-8"?>
<ds:datastoreItem xmlns:ds="http://schemas.openxmlformats.org/officeDocument/2006/customXml" ds:itemID="{52714C9B-0F8B-4436-9A62-6B1EE1DFAD8E}"/>
</file>

<file path=customXml/itemProps4.xml><?xml version="1.0" encoding="utf-8"?>
<ds:datastoreItem xmlns:ds="http://schemas.openxmlformats.org/officeDocument/2006/customXml" ds:itemID="{5994754B-5761-4BA3-96FC-37F08A64EBC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