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coton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Fiore bianco.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coton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fleur de coton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coton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coton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revisione: 08/04/2026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E496E32-EB8E-4513-881B-472C2EC48092}"/>
</file>

<file path=customXml/itemProps3.xml><?xml version="1.0" encoding="utf-8"?>
<ds:datastoreItem xmlns:ds="http://schemas.openxmlformats.org/officeDocument/2006/customXml" ds:itemID="{316650B1-28BF-48BA-9838-15377294E6ED}"/>
</file>

<file path=customXml/itemProps4.xml><?xml version="1.0" encoding="utf-8"?>
<ds:datastoreItem xmlns:ds="http://schemas.openxmlformats.org/officeDocument/2006/customXml" ds:itemID="{F22DD9AD-B094-4496-8200-E949DC321A23}"/>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