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cerise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0,9604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inalazione),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di peso corporeo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cerise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cerise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cerise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cerise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18/06/2026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2E4BDD1-ED38-46BD-857E-5F35059B8E8E}"/>
</file>

<file path=customXml/itemProps3.xml><?xml version="1.0" encoding="utf-8"?>
<ds:datastoreItem xmlns:ds="http://schemas.openxmlformats.org/officeDocument/2006/customXml" ds:itemID="{E16CE1DF-6D22-49E2-B215-786FDEF17B63}"/>
</file>

<file path=customXml/itemProps4.xml><?xml version="1.0" encoding="utf-8"?>
<ds:datastoreItem xmlns:ds="http://schemas.openxmlformats.org/officeDocument/2006/customXml" ds:itemID="{1D142EAD-DC79-4A81-8570-CB375CF5F718}"/>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