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cannelle chocolat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benzyl alcohol; α-methylcinnamaldehyde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Diphenyl ether</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Difeniletere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di peso corporeo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cannelle chocolat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cannelle chocolat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cannelle chocolat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cannelle chocolat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9307F61-CE93-4176-8D3A-A5704CE402F2}"/>
</file>

<file path=customXml/itemProps3.xml><?xml version="1.0" encoding="utf-8"?>
<ds:datastoreItem xmlns:ds="http://schemas.openxmlformats.org/officeDocument/2006/customXml" ds:itemID="{4A3FC3CE-AEF5-4BC8-8025-557CD908B1B4}"/>
</file>

<file path=customXml/itemProps4.xml><?xml version="1.0" encoding="utf-8"?>
<ds:datastoreItem xmlns:ds="http://schemas.openxmlformats.org/officeDocument/2006/customXml" ds:itemID="{862AFB4E-48A0-4E1E-B95B-ECFDF59C862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