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al musc blanc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alpha-iso-methylionone, salicilato di benzile, HYDROXYCITRONELLAL, citronellol, coumarin.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0,4669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Aldeide. Muschio. In polvere.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di peso corporeo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di peso corporeo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di peso corporeo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al musc blanc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al musc blanc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alpha-iso-methylionone (127-51-5)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7-hydroxycitronellal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alpha-iso-methylionone, salicilato di benzile, HYDROXYCITRONELLAL, citronellol, coumarin.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29/05/2026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29/05/2026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al musc blanc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al musc blanc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29/05/2026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66916C3-249C-4ECB-A377-2125BECB3CA6}"/>
</file>

<file path=customXml/itemProps3.xml><?xml version="1.0" encoding="utf-8"?>
<ds:datastoreItem xmlns:ds="http://schemas.openxmlformats.org/officeDocument/2006/customXml" ds:itemID="{476445C1-D04C-4743-BE5F-D772038FF8FB}"/>
</file>

<file path=customXml/itemProps4.xml><?xml version="1.0" encoding="utf-8"?>
<ds:datastoreItem xmlns:ds="http://schemas.openxmlformats.org/officeDocument/2006/customXml" ds:itemID="{90B434E4-A2AC-41CB-99B9-41652E0BEB53}"/>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