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Halloween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3,7-dimethylnona-1,6-dien-3-ol;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Cipro. Floreale. rugiada. mughetto. Muschio.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di peso corporeo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Halloween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Halloween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Halloween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Halloween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10/08/2026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3BD5054-B3BD-4CC6-9A8D-1C0A609F37C8}"/>
</file>

<file path=customXml/itemProps3.xml><?xml version="1.0" encoding="utf-8"?>
<ds:datastoreItem xmlns:ds="http://schemas.openxmlformats.org/officeDocument/2006/customXml" ds:itemID="{CCC231BE-8A14-4BF4-989F-4E91F7A8D2EA}"/>
</file>

<file path=customXml/itemProps4.xml><?xml version="1.0" encoding="utf-8"?>
<ds:datastoreItem xmlns:ds="http://schemas.openxmlformats.org/officeDocument/2006/customXml" ds:itemID="{4084D723-BEAD-4365-85D0-715F1A7E7E0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