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Halloween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cashmeran;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Cipro. Floreale. rugiada. mughetto.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di peso corporeo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di peso corporeo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di peso corporeo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(animale/maschio,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di peso corporeo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di peso corporeo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Halloween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Halloween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Halloween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Halloween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10/08/2026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2B9E19F-FC03-4337-9042-C9432ABCE51F}"/>
</file>

<file path=customXml/itemProps3.xml><?xml version="1.0" encoding="utf-8"?>
<ds:datastoreItem xmlns:ds="http://schemas.openxmlformats.org/officeDocument/2006/customXml" ds:itemID="{EE6E2748-0DAC-4898-98AA-8CE852B7EC22}"/>
</file>

<file path=customXml/itemProps4.xml><?xml version="1.0" encoding="utf-8"?>
<ds:datastoreItem xmlns:ds="http://schemas.openxmlformats.org/officeDocument/2006/customXml" ds:itemID="{500A4A89-1470-4BF9-B993-CA2B8ACD8FA1}"/>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