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117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Tossico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d-limonene; linalyl acetate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H411 - Tossico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2,933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Raccogliere il materiale fuoriuscito.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Muschio. Piccante. Hesperidaceae.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117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Tossico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Tossico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117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linalyl acetate ; pin-2(3)-ene ; citral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117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117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11/08/2026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D49C288-578F-40AF-BEDD-091CFCF2643C}"/>
</file>

<file path=customXml/itemProps3.xml><?xml version="1.0" encoding="utf-8"?>
<ds:datastoreItem xmlns:ds="http://schemas.openxmlformats.org/officeDocument/2006/customXml" ds:itemID="{FBEB1E38-82A6-4A0E-AB6A-EB127EF07E60}"/>
</file>

<file path=customXml/itemProps4.xml><?xml version="1.0" encoding="utf-8"?>
<ds:datastoreItem xmlns:ds="http://schemas.openxmlformats.org/officeDocument/2006/customXml" ds:itemID="{0ED3D513-61E3-4FDF-8EDB-540B5784C3E3}"/>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