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109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3,7-dimethylnona-1,6-dien-3-ol, linalool,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109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109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3,7-dimethylnona-1,6-dien-3-ol, linalool,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109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109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0EFFAB8-C89F-48E2-B641-6F1713A7F66D}"/>
</file>

<file path=customXml/itemProps3.xml><?xml version="1.0" encoding="utf-8"?>
<ds:datastoreItem xmlns:ds="http://schemas.openxmlformats.org/officeDocument/2006/customXml" ds:itemID="{0333FA36-D511-47C9-84A8-6E7571345732}"/>
</file>

<file path=customXml/itemProps4.xml><?xml version="1.0" encoding="utf-8"?>
<ds:datastoreItem xmlns:ds="http://schemas.openxmlformats.org/officeDocument/2006/customXml" ds:itemID="{41E59F21-7817-4D63-9805-FF8EF503569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