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per pavimenti - tiaré et jasmin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pavimenti - tiaré et jasmin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per pavimenti - tiaré et jasmin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8C8C12-0FB5-43E9-BE0E-EC004746CA46}"/>
</file>

<file path=customXml/itemProps3.xml><?xml version="1.0" encoding="utf-8"?>
<ds:datastoreItem xmlns:ds="http://schemas.openxmlformats.org/officeDocument/2006/customXml" ds:itemID="{9487ACE0-05F5-4A8D-8C7F-74677BB32CB6}"/>
</file>

<file path=customXml/itemProps4.xml><?xml version="1.0" encoding="utf-8"?>
<ds:datastoreItem xmlns:ds="http://schemas.openxmlformats.org/officeDocument/2006/customXml" ds:itemID="{7BB4D4C4-37CB-4396-8FE9-F762DCE43E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