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liquido - fleur de cachemire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liquido - fleur de cachemire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liquido - fleur de cachemire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EBA76F-376D-415B-9426-6312F2E20D25}"/>
</file>

<file path=customXml/itemProps3.xml><?xml version="1.0" encoding="utf-8"?>
<ds:datastoreItem xmlns:ds="http://schemas.openxmlformats.org/officeDocument/2006/customXml" ds:itemID="{C59A04DA-C2AC-4471-AD3F-8EEFA44DE549}"/>
</file>

<file path=customXml/itemProps4.xml><?xml version="1.0" encoding="utf-8"?>
<ds:datastoreItem xmlns:ds="http://schemas.openxmlformats.org/officeDocument/2006/customXml" ds:itemID="{485B5510-D7D7-4EC2-BE5F-3267C5503A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