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liquido - fleur de cachemire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liquido - fleur de cachemire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liquido - fleur de cachemire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F1849E-FD91-4010-87EC-82563E03A0A7}"/>
</file>

<file path=customXml/itemProps3.xml><?xml version="1.0" encoding="utf-8"?>
<ds:datastoreItem xmlns:ds="http://schemas.openxmlformats.org/officeDocument/2006/customXml" ds:itemID="{FF69F1DA-C1EB-4659-B552-9657F4AFBB56}"/>
</file>

<file path=customXml/itemProps4.xml><?xml version="1.0" encoding="utf-8"?>
<ds:datastoreItem xmlns:ds="http://schemas.openxmlformats.org/officeDocument/2006/customXml" ds:itemID="{2FD3814B-5CAC-469D-BCEF-3B5C793672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