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liquido - divine douceur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liquido - divine douceur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liquido - divine douceur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239314-7DC9-4802-B1AB-CD67B28A461D}"/>
</file>

<file path=customXml/itemProps3.xml><?xml version="1.0" encoding="utf-8"?>
<ds:datastoreItem xmlns:ds="http://schemas.openxmlformats.org/officeDocument/2006/customXml" ds:itemID="{A781435F-9734-4FEC-8E21-AD05E1627ED2}"/>
</file>

<file path=customXml/itemProps4.xml><?xml version="1.0" encoding="utf-8"?>
<ds:datastoreItem xmlns:ds="http://schemas.openxmlformats.org/officeDocument/2006/customXml" ds:itemID="{FCD36482-284B-4809-8AE0-707872154A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