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verveine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Citric. characteristic.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verveine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verveine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verveine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verveine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8/5/2026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A130625-6C91-4404-A4FB-0427C296E4D9}"/>
</file>

<file path=customXml/itemProps3.xml><?xml version="1.0" encoding="utf-8"?>
<ds:datastoreItem xmlns:ds="http://schemas.openxmlformats.org/officeDocument/2006/customXml" ds:itemID="{6C11C11D-7DE4-4716-84E3-F570D1CCB13A}"/>
</file>

<file path=customXml/itemProps4.xml><?xml version="1.0" encoding="utf-8"?>
<ds:datastoreItem xmlns:ds="http://schemas.openxmlformats.org/officeDocument/2006/customXml" ds:itemID="{7026117E-1F8F-4835-BB4F-1935ABC1413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