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thé vert et osmanthus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1.0423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0.5999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0.5257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Tea. Fruity.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thé vert et osmanthus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thé vert et osmanthus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thé vert et osmanthus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thé vert et osmanthus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10/5/2026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ECFC326-661C-4C35-A2C1-A6385218AF07}"/>
</file>

<file path=customXml/itemProps3.xml><?xml version="1.0" encoding="utf-8"?>
<ds:datastoreItem xmlns:ds="http://schemas.openxmlformats.org/officeDocument/2006/customXml" ds:itemID="{47B9C416-F8A5-4553-83EA-74846C62ED6D}"/>
</file>

<file path=customXml/itemProps4.xml><?xml version="1.0" encoding="utf-8"?>
<ds:datastoreItem xmlns:ds="http://schemas.openxmlformats.org/officeDocument/2006/customXml" ds:itemID="{3E582299-0D8C-4016-B640-1A6CBEAD861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