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sirop d'érable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bodyweight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sirop d'érable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sirop d'érable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sirop d'érable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sirop d'érable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4704828-C3B8-454C-9453-C3424755606E}"/>
</file>

<file path=customXml/itemProps3.xml><?xml version="1.0" encoding="utf-8"?>
<ds:datastoreItem xmlns:ds="http://schemas.openxmlformats.org/officeDocument/2006/customXml" ds:itemID="{E5C44FAB-4879-4775-9269-C08E75565C58}"/>
</file>

<file path=customXml/itemProps4.xml><?xml version="1.0" encoding="utf-8"?>
<ds:datastoreItem xmlns:ds="http://schemas.openxmlformats.org/officeDocument/2006/customXml" ds:itemID="{1C41CBC6-1861-47EE-BF6E-D5160BEEDC4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