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pain d'épices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(E)-anethole; benzyl alcohol;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0.5838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0.35581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bodyweight)</w:t>
              <w:br/>
              <w:t>Acute Tox. 3 (Inhalation),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Vanilla. Food.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bodyweight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bodyweight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STOT-repeated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May cause damage to organs through prolonged or repeated exposure.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pain d'épices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pain d'épices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Repeated exposure,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damage to organs through prolonged or repeated exposure.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pain d'épices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pain d'épices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10/13/2026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41AA1A2-DB5F-4CB7-8692-B2B020B72A3B}"/>
</file>

<file path=customXml/itemProps3.xml><?xml version="1.0" encoding="utf-8"?>
<ds:datastoreItem xmlns:ds="http://schemas.openxmlformats.org/officeDocument/2006/customXml" ds:itemID="{7C46E4D0-076C-4B78-A31E-8923FD6C0905}"/>
</file>

<file path=customXml/itemProps4.xml><?xml version="1.0" encoding="utf-8"?>
<ds:datastoreItem xmlns:ds="http://schemas.openxmlformats.org/officeDocument/2006/customXml" ds:itemID="{28282890-923F-4563-A7FE-845FA535316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