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iris popcorn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Iridescent.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iris popcorn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iris popcorn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ethylene brassylate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iris popcorn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iris popcorn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7/24/2026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4CC117B-4A98-4846-A23C-0B49E87066D3}"/>
</file>

<file path=customXml/itemProps3.xml><?xml version="1.0" encoding="utf-8"?>
<ds:datastoreItem xmlns:ds="http://schemas.openxmlformats.org/officeDocument/2006/customXml" ds:itemID="{0B5E15A8-C652-4BD9-84D3-BE08E5A5B4D2}"/>
</file>

<file path=customXml/itemProps4.xml><?xml version="1.0" encoding="utf-8"?>
<ds:datastoreItem xmlns:ds="http://schemas.openxmlformats.org/officeDocument/2006/customXml" ds:itemID="{47516A0A-E552-446D-84EF-BD347D1EB442}"/>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