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grimoire des mystères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F82798" w:rsidRPr="0069446B" w:rsidP="00A727C2" w14:paraId="2F7B68FE" w14:textId="77777777">
      <w:pPr>
        <w:pStyle w:val="SDSTextNormal"/>
      </w:pPr>
      <w:bookmarkStart w:id="0"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not meeting the PBT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not meeting the vPvB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1"/>
    </w:tbl>
    <w:p w:rsidR="00B072A8" w:rsidRPr="0069446B" w:rsidP="00B072A8" w14:paraId="7788D936" w14:textId="77777777">
      <w:pPr>
        <w:pStyle w:val="SDSTextBlankLine"/>
      </w:pPr>
    </w:p>
    <w:bookmarkEnd w:id="0"/>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3.877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bodyweight)</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 balsamic. Vanilla. Leather.</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bodyweight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bodyweight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grimoire des mystères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grimoire des mystères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not meeting the PBT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not meeting the vPvB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benzoate ; 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6/15/2026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6/15/2026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grimoire des mystères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grimoire des mystères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6/15/2026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F743B48-FFD7-45A3-BD0E-E0C0B05CCC1B}"/>
</file>

<file path=customXml/itemProps3.xml><?xml version="1.0" encoding="utf-8"?>
<ds:datastoreItem xmlns:ds="http://schemas.openxmlformats.org/officeDocument/2006/customXml" ds:itemID="{93F86CF2-529F-4FE8-B45A-DF279F1F7061}"/>
</file>

<file path=customXml/itemProps4.xml><?xml version="1.0" encoding="utf-8"?>
<ds:datastoreItem xmlns:ds="http://schemas.openxmlformats.org/officeDocument/2006/customXml" ds:itemID="{FE7E584B-6BAE-43C4-AB79-31E2382895BD}"/>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