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fleur des îles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(E)-1-(2,6,6-trimethyl-1,3-cyclohexadien-1-yl)-2-buten-1-one;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204-465-2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Musk. Vanilla.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vanillin (121-33-5)</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fleur des îles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vanillin (121-33-5)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36.79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fleur des îles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vanillin (121-33-5)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LIQUID,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ENVIRONMENTALLY HAZARDOUS SUBSTANCE, LIQUID,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ENVIRONMENTALLY HAZARDOUS SUBSTANCE, LIQUID,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•3Z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4/23/2026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4/23/2026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fleur des îles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fleur des îles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4/23/2026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A25511F-7B88-4FF0-9837-5F92D5DCF654}"/>
</file>

<file path=customXml/itemProps3.xml><?xml version="1.0" encoding="utf-8"?>
<ds:datastoreItem xmlns:ds="http://schemas.openxmlformats.org/officeDocument/2006/customXml" ds:itemID="{63A2A694-7545-48AC-9549-D8AECDB8A3EA}"/>
</file>

<file path=customXml/itemProps4.xml><?xml version="1.0" encoding="utf-8"?>
<ds:datastoreItem xmlns:ds="http://schemas.openxmlformats.org/officeDocument/2006/customXml" ds:itemID="{0648B102-973B-471F-9349-644F04F52A5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