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Lessive liquide envolée d'air 5%</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p w:rsidR="00827634" w:rsidRPr="0069446B" w:rsidP="009E5102" w14:paraId="66EA39E9" w14:textId="77777777">
      <w:pPr>
        <w:pStyle w:val="SDSTextNormal"/>
        <w:bidi w:val="0"/>
        <w:rPr>
          <w:rtl w:val="0"/>
        </w:rPr>
      </w:pPr>
      <w:r w:rsidRPr="0069446B">
        <w:rPr>
          <w:rtl w:val="0"/>
        </w:rPr>
        <w:t>Pas d’informations complémentaires disponibles</w:t>
      </w:r>
    </w:p>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ISOBORNEOL, 1-(1,2,3,4,5,6,7,8-octahydro-2,3,8,8-tetramethyl-2-naphthyl)ethan-1-one, ROSE KETONE-3.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outBorders"/>
        <w:tblW w:w="10489" w:type="dxa"/>
        <w:tblLayout w:type="fixed"/>
        <w:tblLook w:val="04A0"/>
      </w:tblPr>
      <w:tblGrid>
        <w:gridCol w:w="3685"/>
        <w:gridCol w:w="284"/>
        <w:gridCol w:w="6520"/>
      </w:tblGrid>
      <w:tr w14:paraId="79014713" w14:textId="77777777" w:rsidTr="00624F24">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470219BE" w14:textId="26904265">
            <w:pPr>
              <w:pStyle w:val="SDSTableTextNormal"/>
              <w:rPr>
                <w:noProof w:val="0"/>
              </w:rPr>
            </w:pPr>
            <w:r w:rsidRPr="0069446B" w:rsidR="00FA7F7F">
              <w:rPr>
                <w:noProof/>
              </w:rPr>
              <w:t>Remarques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6A25F2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E29E9F6" w14:textId="77AC8A64">
            <w:pPr>
              <w:pStyle w:val="SDSTableTextNormal"/>
              <w:rPr>
                <w:noProof w:val="0"/>
              </w:rPr>
            </w:pPr>
            <w:r w:rsidRPr="0069446B">
              <w:rPr>
                <w:noProof/>
              </w:rPr>
              <w:t>Composition : Eau, savons d’acides gras d’origine végétale, glycérine, épaississant, conservateur, chélatant.</w:t>
            </w:r>
          </w:p>
        </w:tc>
      </w:tr>
    </w:tbl>
    <w:p w:rsidR="00827634" w:rsidRPr="0069446B" w:rsidP="000C6FFC" w14:paraId="44C7A71D" w14:textId="71DF9C69">
      <w:pPr>
        <w:pStyle w:val="SDSTextNormal"/>
      </w:pP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Hydroxyethylcellulose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9004-62-0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0,6555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STOT SE 3, H335</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(ATE=1580 mg/kg de poids corporel)</w:t>
              <w:br/>
              <w:t>Acute Tox. 4 (par inhalation), H332 (ATE=1,5 mg/l/4h)</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tricyclo[5.2.1.02,6]dec-4-en-8-yl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2500-83-6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219-700-4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3a,4,5,6,7,7a-hexahydro-4,7-methanoinden-6-yl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5413-60-5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226-501-6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Potassium Olivate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68154-77-8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268-921-2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Irrit. 2, H315</w:t>
              <w:br/>
              <w:t>Skin Sens. 1A, H317</w:t>
              <w:br/>
              <w:t>Aquatic Acute 1, H400</w:t>
              <w:br/>
              <w:t>Aquatic Chronic 1, H410</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potassium hydroxide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1310-58-3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215-181-3</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019-002-00-8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Corr. 1A, H314</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potassium hydroxide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1310-58-3</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215-181-3</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019-002-00-8</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(0,5 ≤ C &lt; 2) Skin Irrit. 2; H315</w:t>
              <w:br/>
              <w:t>(0,5 ≤ C &lt; 2) Eye Irrit. 2; H319</w:t>
              <w:br/>
              <w:t>(2 ≤ C &lt; 5) Skin Corr. 1B; H314</w:t>
              <w:br/>
              <w:t>(5 ≤ C ≤ 100) Skin Corr. 1A; H314</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Aucun(es) dans des conditions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Aucun(es) dans des conditions normales.</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Aucun(es) dans des conditions normales.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Eau pulvérisée. Poudre sèche. Mousse. Dioxyde de carbone.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Obturer la fuite si cela peut se faire sans danger. 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Eloigner le personnel superflu. Obturer la fuite si cela peut se faire sans danger.</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Absorber tout produit répandu avec du sable ou de la terre. Contenir la matière déversée en l’endiguant ou à l’aide de matières absorbantes de façon à empêcher l’écoulement dans les égouts ou les cours d’eau. Stopper la fuite, si possible sans prendre de risque.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Absorber le liquide répandu dans un matériau absorbant.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Equipement de protection individuelle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Porter l’équipement de protection individuelle recommandé.</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Symbole(s) de l’équipement de protection individuelle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1" name="" descr="Gant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3" name="" descr="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Porter un vêtement de protection approp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Protection oculaire</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Lunettes de sécurité</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Protection de la peau</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Protection de la peau et du corps</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Porter un vêtement de protection approprié</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Protection des mains</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Gants de protection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Aldéhyde.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Pas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Pas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Pas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20A6BF1C" w14:textId="4259DB16">
            <w:pPr>
              <w:pStyle w:val="SDSTableTextNormal"/>
              <w:rPr>
                <w:noProof w:val="0"/>
              </w:rPr>
            </w:pPr>
            <w:r w:rsidRPr="0069446B" w:rsidR="00FA7F7F">
              <w:rPr>
                <w:noProof/>
              </w:rPr>
              <w:t>10 +/- 0.5</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Pas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7E6D8D8" w14:textId="2532CED4">
            <w:pPr>
              <w:pStyle w:val="SDSTableTextNormal"/>
              <w:rPr>
                <w:noProof w:val="0"/>
              </w:rPr>
            </w:pPr>
            <w:r w:rsidRPr="0069446B" w:rsidR="00FA7F7F">
              <w:rPr>
                <w:noProof/>
              </w:rPr>
              <w:t>Soluble.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1,01665</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Pas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Caractéristiques d’une particule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4-tert-butylcyclohexyl acetate (32210-23-4)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300 – 2000 mg/kg de poids corporel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3a,4,5,6,7,7a-hexahydro-4,7-methanoinden-6-yl acetate (5413-60-5)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5400 mg/kg de poids corporel Animal: mouse,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de poids corporel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p w:rsidR="00827634" w:rsidRPr="0069446B" w:rsidP="009B0F88" w14:paraId="1123C825" w14:textId="02596E32">
            <w:pPr>
              <w:pStyle w:val="SDSTableTextNormal"/>
              <w:rPr>
                <w:noProof w:val="0"/>
              </w:rPr>
            </w:pPr>
            <w:r w:rsidRPr="0069446B" w:rsidR="00FA7F7F">
              <w:rPr>
                <w:noProof/>
              </w:rPr>
              <w:t>pH</w:t>
            </w:r>
            <w:r w:rsidRPr="0069446B">
              <w:rPr>
                <w:noProof w:val="0"/>
              </w:rPr>
              <w:t xml:space="preserve">: </w:t>
            </w:r>
            <w:r w:rsidRPr="0069446B" w:rsidR="00FA7F7F">
              <w:rPr>
                <w:noProof/>
              </w:rPr>
              <w:t>10 +/- 0.5</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3a,4,5,6,7,7a-hexahydro-4,7-methanoinden-6-yl acetate (5413-60-5)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potassium hydroxide (1310-58-3)</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 13,5 Temp.: 25 °C Concentration: 5,611</w:t>
            </w:r>
            <w:r w:rsidRPr="0069446B">
              <w:rPr>
                <w:rFonts w:hint="eastAsia"/>
                <w:noProof/>
                <w:lang w:eastAsia="ja-JP"/>
              </w:rPr>
              <w:t xml:space="preserve"> g/L</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p w:rsidR="00827634" w:rsidRPr="0069446B" w:rsidP="009B0F88" w14:paraId="7110DF0F" w14:textId="183F9C8D">
            <w:pPr>
              <w:pStyle w:val="SDSTableTextNormal"/>
              <w:rPr>
                <w:noProof w:val="0"/>
              </w:rPr>
            </w:pPr>
            <w:r w:rsidRPr="0069446B" w:rsidR="00FA7F7F">
              <w:rPr>
                <w:noProof/>
              </w:rPr>
              <w:t>pH</w:t>
            </w:r>
            <w:r w:rsidRPr="0069446B">
              <w:rPr>
                <w:noProof w:val="0"/>
              </w:rPr>
              <w:t xml:space="preserve">: </w:t>
            </w:r>
            <w:r w:rsidRPr="0069446B" w:rsidR="00FA7F7F">
              <w:rPr>
                <w:noProof/>
              </w:rPr>
              <w:t>10 +/- 0.5</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3a,4,5,6,7,7a-hexahydro-4,7-methanoinden-6-yl acetate (5413-60-5)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potassium hydroxide (1310-58-3)</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 13,5 Temp.: 25 °C Concentration: 5,611</w:t>
            </w:r>
            <w:r w:rsidRPr="0069446B">
              <w:rPr>
                <w:rFonts w:hint="eastAsia"/>
                <w:noProof/>
                <w:lang w:eastAsia="ja-JP"/>
              </w:rPr>
              <w:t xml:space="preserve"> g/L</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Hydroxyethylcellulose (9004-62-0)</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3a,4,5,6,7,7a-hexahydro-4,7-methanoinden-6-yl acetate (5413-60-5)</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21,384 mm²/s Temp.: 'other:'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4-tert-butylcyclohexyl acetate (32210-23-4)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8,6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3a,4,5,6,7,7a-hexahydro-4,7-methanoinden-6-yl acetate (5413-60-5)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18,04851 mg/l Test organisms (species): Carassius auratus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16,62311 mg/l Test organisms (species): Lepomis macrochirus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53,80956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13,07479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Lessive liquide envolée d'air 5%</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4-tert-butylcyclohexyl acetate (32210-23-4)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tricyclo[5.2.1.02,6]dec-4-en-8-yl acetate (2500-83-6)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3a,4,5,6,7,7a-hexahydro-4,7-methanoinden-6-yl acetate (5413-60-5)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Hydroxyethylcellulose (9004-62-0)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Potassium Olivate (68154-77-8)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potassium hydroxide (1310-58-3)</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4-tert-butylcyclohexyl acetate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Lessive liquide envolée d'air 5% ; 3a,4,5,6,7,7a-hexahydro-4,7-methanoinden-6-yl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1, sous-catégorie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1, sous-catégorie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brûlures de la peau et de graves lésions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ISOBORNEOL, 1-(1,2,3,4,5,6,7,8-octahydro-2,3,8,8-tetramethyl-2-naphthyl)ethan-1-one, ROSE KETONE-3.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Lessive liquide envolée d'air 5%</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Lessive liquide envolée d'air 5%</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16/04/2026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3.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15" Type="http://schemas.openxmlformats.org/officeDocument/2006/relationships/styles" Target="styles.xml"/><Relationship Id="rId5" Type="http://schemas.openxmlformats.org/officeDocument/2006/relationships/image" Target="media/image1.png"/><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836DAEB-698F-46C2-A2E3-442335C83D2C}"/>
</file>

<file path=customXml/itemProps3.xml><?xml version="1.0" encoding="utf-8"?>
<ds:datastoreItem xmlns:ds="http://schemas.openxmlformats.org/officeDocument/2006/customXml" ds:itemID="{4E3649BB-51C4-4BE8-ABF6-A600B7144737}"/>
</file>

<file path=customXml/itemProps4.xml><?xml version="1.0" encoding="utf-8"?>
<ds:datastoreItem xmlns:ds="http://schemas.openxmlformats.org/officeDocument/2006/customXml" ds:itemID="{DA5696CC-C9C2-4913-ABEB-C5BB85D57642}"/>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