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violette des bois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beta-methylionone; alpha-iso-methylionone; [3R-(3α,3aβ,6α,7β,8aα)]-octahydro-3,6,8,8-tetramethyl-1H-3a,7-methanoazulen-5-yl acetate; linalool; [1R-(1α,2α,5β,8β)]-4,4,8-trimethyltricyclo[6.3.1.02,5]dodecan-1-yl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Ionone, methyl- (1335-46-2)</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Ionone, methyl- (1335-46-2)</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3,041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[1R-(1α,2α,5β,8β)]-4,4,8-trimethyltricyclo[6.3.1.02,5]dodecan-1-yl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57082-24-3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238-969-9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Ionone, methyl-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1335-46-2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215-635-0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beta-methylionone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127-43-5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Verte. Violette.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Ionone, methyl- (1335-46-2)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OECD Guideline 423 (Acute Oral toxicity - Acute Toxic Class Method), Guideline: EU Method B.1 (Acute Toxicity (Oral))</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poids corporel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poids corporel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[1R-(1α,2α,5β,8β)]-4,4,8-trimethyltricyclo[6.3.1.02,5]dodecan-1-yl acetate (57082-24-3)</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4590 mg/kg de poids corporel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anisaldehyde (123-11-5)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9"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[1R-(1α,2α,5β,8β)]-4,4,8-trimethyltricyclo[6.3.1.02,5]dodecan-1-yl acetate (57082-24-3)</w:t>
            </w:r>
          </w:p>
        </w:tc>
      </w:tr>
      <w:tr w14:paraId="6CC585F7"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anisaldehyde (123-11-5)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6"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[1R-(1α,2α,5β,8β)]-4,4,8-trimethyltricyclo[6.3.1.02,5]dodecan-1-yl acetate (57082-24-3)</w:t>
            </w:r>
          </w:p>
        </w:tc>
      </w:tr>
      <w:tr w14:paraId="58CDE2D3"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violette des bois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[1R-(1α,2α,5β,8β)]-4,4,8-trimethyltricyclo[6.3.1.02,5]dodecan-1-yl acetate (57082-24-3)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16,908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Ionone, methyl- (1335-46-2)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1,57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9,42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0,119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[1R-(1α,2α,5β,8β)]-4,4,8-trimethyltricyclo[6.3.1.02,5]dodecan-1-yl acetate (57082-24-3)</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2,571895 mg/l Test organisms (species): Oryzias latipes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0,3752041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0,3764118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0,404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violette des bois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Ionone, methyl- (1335-46-2)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beta-methylionone (127-43-5)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[1R-(1α,2α,5β,8β)]-4,4,8-trimethyltricyclo[6.3.1.02,5]dodecan-1-yl acetate (57082-24-3)</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Ionone, methyl- (1335-46-2)</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Ionone, methyl- (1335-46-2)</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 (benzyl benzoate)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 (benzyl benzoate)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 (benzyl benzoate)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 (benzyl benzoate)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(benzyl benzoate),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(benzyl benzoate), 9, III, POLLUANT MARIN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(benzyl benzoate),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(benzyl benzoate),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que de substance dangereuse pour l’environnement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que de substance dangereuse pour l’environnement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que de substance dangereuse pour l’environnement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que de substance dangereuse pour l’environnement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que de substance dangereuse pour l’environnement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Oui</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Ionone, methyl- ; [3R-(3α,3aβ,6α,7β,8aα)]-octahydro-3,6,8,8-tetramethyl-1H-3a,7-methanoazulen-5-yl acetate ; anisaldehyde ; linalool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Ionone, methyl- ; [3R-(3α,3aβ,6α,7β,8aα)]-octahydro-3,6,8,8-tetramethyl-1H-3a,7-methanoazulen-5-yl acetate ; anisaldehyde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31/07/2026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31/07/2026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violette des bois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violette des bois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31/07/2026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6A3868E-ED12-454E-88F5-B24AE7EBD61F}"/>
</file>

<file path=customXml/itemProps3.xml><?xml version="1.0" encoding="utf-8"?>
<ds:datastoreItem xmlns:ds="http://schemas.openxmlformats.org/officeDocument/2006/customXml" ds:itemID="{1CAD0266-9DB0-49C2-AC44-9DA7F1AF5563}"/>
</file>

<file path=customXml/itemProps4.xml><?xml version="1.0" encoding="utf-8"?>
<ds:datastoreItem xmlns:ds="http://schemas.openxmlformats.org/officeDocument/2006/customXml" ds:itemID="{AFA41E7A-880D-462C-BE61-65CD39BC2326}"/>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