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sirop d'érable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cashmeran; benzyl alcohol; cedrenol;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cedrenol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28231-03-0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248-917-7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Vanille.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de poids corporel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poids corporel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de poids corporel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(animal/mâle,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sirop d'érable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sirop d'érable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cedrenol (28231-03-0)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alcohol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sirop d'érable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sirop d'érable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28/07/2026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1480C9F-65DD-4681-9ADE-78CC3DE1728F}"/>
</file>

<file path=customXml/itemProps3.xml><?xml version="1.0" encoding="utf-8"?>
<ds:datastoreItem xmlns:ds="http://schemas.openxmlformats.org/officeDocument/2006/customXml" ds:itemID="{3B34B9C7-B8C7-4189-8EF6-93159CD8486C}"/>
</file>

<file path=customXml/itemProps4.xml><?xml version="1.0" encoding="utf-8"?>
<ds:datastoreItem xmlns:ds="http://schemas.openxmlformats.org/officeDocument/2006/customXml" ds:itemID="{8DA72FBD-5BDF-42BA-81C2-6237595253A3}"/>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