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mangue et papaye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géraniol; (2E)-3,7-diméthylocta-2,6-dién-1-ol, LIMONENE, ethyl 3-phenyloxirane-2-carboxylate, CITRONELLYL BUTYRATE, ROSE KETONE-3, CITRONELLOL,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4,394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3-phenyloxirane-2-carboxylate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121-39-1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204-467-3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citronellyl 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141-16-2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205-463-4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Verte.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mangue et papaye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citronellyl butyrate (141-16-2)</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0,16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mangue et papaye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3-phenyloxirane-2-carboxylate (121-39-1)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citronellyl butyrate (141-16-2)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d-limonene ; citronellyl butyrate ; benzyl benzoate ; citronellol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citronellyl butyrate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géraniol; (2E)-3,7-diméthylocta-2,6-dién-1-ol, LIMONENE, ethyl 3-phenyloxirane-2-carboxylate, CITRONELLYL BUTYRATE, ROSE KETONE-3, CITRONELLOL, linalool.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04/08/2026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04/08/2026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mangue et papaye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mangue et papaye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04/08/2026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A8D9070-B163-4F3E-867F-578D366C5C09}"/>
</file>

<file path=customXml/itemProps3.xml><?xml version="1.0" encoding="utf-8"?>
<ds:datastoreItem xmlns:ds="http://schemas.openxmlformats.org/officeDocument/2006/customXml" ds:itemID="{B765D8BA-1CFD-4EA1-B9E5-30650B2B413C}"/>
</file>

<file path=customXml/itemProps4.xml><?xml version="1.0" encoding="utf-8"?>
<ds:datastoreItem xmlns:ds="http://schemas.openxmlformats.org/officeDocument/2006/customXml" ds:itemID="{518C27CF-D6E6-4854-BDB7-60D08A22BC0B}"/>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