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fleur de lotus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Provoque une irritation cutanée. Peut provoquer une allergie cutanée. Provoque une sévère irritation des yeux. 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linalool; p-tolylacetaldehyde; citronellol; isoeugenol; (E)-1-(2,6,6-trimethyl-1,3-cyclohexadien-1-yl)-2-buten-1-one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Peut provoquer une allergie cutanée.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1,2061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0,2338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0,01554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Acute Tox. 4 (par voie cutanée), H312 (ATE=1100 mg/kg de poids corporel)</w:t>
              <w:br/>
              <w:t>Acute Tox. 4 (par inhalation), H332 (ATE=1,5 mg/l/4h)</w:t>
              <w:br/>
              <w:t>Skin Irrit. 2, H315</w:t>
              <w:br/>
              <w:t>Eye Irrit. 2, H319</w:t>
              <w:br/>
              <w:t>Skin Sens. 1A, H317</w:t>
              <w:br/>
              <w:t>STOT SE 3, H335</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p-tolylacetaldehyde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104-09-6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203-173-2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1A,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(E)-1-(2,6,6-trimethyl-1,3-cyclohexadien-1-yl)-2-buten-1-one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23726-93-4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245-844-2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1A, H317</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avec précaution à l’eau pendant plusieurs minutes. Enlever les lentilles de contact si la victime en porte et si elles peuvent être facilement enlevées. Continuer à rincer. Si l’irritation oculaire persiste: consulter un médecin.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Irritation. 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Porter un équipement de protection individuel. Éviter de respirer les poussières/fumées/gaz/brouillards/vapeurs/aérosols.</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Laver les vêtements contaminés avant réutilisation. Les vêtements de travail contaminés ne devraient pas sortir du lieu de travail.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Florale. rosée. Violette. Aqueux.</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(E)-1-(2,6,6-trimethyl-1,3-cyclohexadien-1-yl)-2-buten-1-one (23726-93-4)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Guideline: EU Method B.1 (Acute Toxicity (Oral))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Toxicité spécifique pour certains organes cibles (STOT) (exposition unique)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Peut irriter les voies respiratoires.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(E)-1-(2,6,6-trimethyl-1,3-cyclohexadien-1-yl)-2-buten-1-one (23726-93-4)</w:t>
            </w:r>
          </w:p>
        </w:tc>
      </w:tr>
      <w:tr w14:paraId="17BB36C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45D6E007" w14:textId="362312DE">
            <w:pPr>
              <w:pStyle w:val="SDSTableTextNormal"/>
              <w:rPr>
                <w:noProof w:val="0"/>
              </w:rPr>
            </w:pPr>
            <w:r w:rsidRPr="0069446B" w:rsidR="00FA7F7F">
              <w:rPr>
                <w:noProof/>
              </w:rPr>
              <w:t>LOAEL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F5D4209" w14:textId="4442B51B">
            <w:pPr>
              <w:pStyle w:val="SDSTableTextNormal"/>
              <w:rPr>
                <w:noProof w:val="0"/>
                <w:lang w:val="fr-BE"/>
              </w:rPr>
            </w:pPr>
            <w:r w:rsidRPr="0069446B">
              <w:rPr>
                <w:noProof/>
                <w:lang w:val="fr-BE"/>
              </w:rPr>
              <w:t>500 mg/kg de poids corporel Animal: rat, Guideline: OECD Guideline 408 (Repeated Dose 90-Day Oral Toxicity Study in Rodents)</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30 mg/kg de poids corporel Animal: rat, Animal sex: male,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fleur de lotus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(E)-1-(2,6,6-trimethyl-1,3-cyclohexadien-1-yl)-2-buten-1-one (23726-93-4)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1,09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9 mg/l Test organisms (species): Daphnia sp.</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sidR="00FA7F7F">
              <w:rPr>
                <w:noProof/>
              </w:rPr>
              <w:t>8,3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fleur de lotus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linalool (78-70-6)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p-tolylacetaldehyde (104-09-6)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(E)-1-(2,6,6-trimethyl-1,3-cyclohexadien-1-yl)-2-buten-1-one (23726-93-4)</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isoeugenol ; (E)-1-(2,6,6-trimethyl-1,3-cyclohexadien-1-yl)-2-buten-1-one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(E)-1-(2,6,6-trimethyl-1,3-cyclohexadien-1-yl)-2-buten-1-one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spécifique pour certains organes cibles – Exposition unique, catégorie 3, Irritation des voies respiratoires</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irriter les voies respiratoires.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01/06/2026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01/06/2026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fleur de lotus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fleur de lotus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01/06/2026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5AF0B268-A69C-4286-8586-BEC6B8567D40}"/>
</file>

<file path=customXml/itemProps3.xml><?xml version="1.0" encoding="utf-8"?>
<ds:datastoreItem xmlns:ds="http://schemas.openxmlformats.org/officeDocument/2006/customXml" ds:itemID="{E951504E-4D4B-4D1C-8C26-4932DDC16DD8}"/>
</file>

<file path=customXml/itemProps4.xml><?xml version="1.0" encoding="utf-8"?>
<ds:datastoreItem xmlns:ds="http://schemas.openxmlformats.org/officeDocument/2006/customXml" ds:itemID="{F12075C4-753D-4314-B65A-E340EA9EA76A}"/>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